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 xml:space="preserve">  </w:t>
      </w:r>
      <w:r w:rsidR="006C2432">
        <w:rPr>
          <w:rFonts w:ascii="Arial" w:eastAsia="Times New Roman" w:hAnsi="Arial" w:cs="Arial"/>
          <w:b/>
          <w:sz w:val="32"/>
          <w:szCs w:val="32"/>
        </w:rPr>
        <w:t>02.07.2020 № 37</w:t>
      </w:r>
      <w:r w:rsidRPr="00C85B53">
        <w:rPr>
          <w:rFonts w:ascii="Arial" w:eastAsia="Times New Roman" w:hAnsi="Arial" w:cs="Arial"/>
          <w:b/>
          <w:sz w:val="32"/>
          <w:szCs w:val="32"/>
        </w:rPr>
        <w:t xml:space="preserve">   </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РОССИЙСКАЯ ФЕДЕРАЦИЯ</w:t>
      </w:r>
    </w:p>
    <w:p w:rsidR="00AA7364"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ИРКУТСКАЯ ОБЛАСТЬ</w:t>
      </w:r>
    </w:p>
    <w:p w:rsidR="006C2432" w:rsidRPr="00C85B53" w:rsidRDefault="006C2432" w:rsidP="00AA7364">
      <w:pPr>
        <w:jc w:val="center"/>
        <w:rPr>
          <w:rFonts w:ascii="Arial" w:eastAsia="Times New Roman" w:hAnsi="Arial" w:cs="Arial"/>
          <w:b/>
          <w:sz w:val="32"/>
          <w:szCs w:val="32"/>
        </w:rPr>
      </w:pPr>
      <w:r>
        <w:rPr>
          <w:rFonts w:ascii="Arial" w:eastAsia="Times New Roman" w:hAnsi="Arial" w:cs="Arial"/>
          <w:b/>
          <w:sz w:val="32"/>
          <w:szCs w:val="32"/>
        </w:rPr>
        <w:t>БАЯНДАЕВСКИЙ МУНИЦИПАЛЬНЫЙ РАЙОН</w:t>
      </w:r>
    </w:p>
    <w:p w:rsidR="00AA7364" w:rsidRPr="00C85B53" w:rsidRDefault="00AA7364" w:rsidP="006C2432">
      <w:pPr>
        <w:jc w:val="center"/>
        <w:rPr>
          <w:rFonts w:ascii="Arial" w:eastAsia="Times New Roman" w:hAnsi="Arial" w:cs="Arial"/>
          <w:b/>
          <w:sz w:val="32"/>
          <w:szCs w:val="32"/>
        </w:rPr>
      </w:pPr>
      <w:r w:rsidRPr="00C85B53">
        <w:rPr>
          <w:rFonts w:ascii="Arial" w:eastAsia="Times New Roman" w:hAnsi="Arial" w:cs="Arial"/>
          <w:b/>
          <w:sz w:val="32"/>
          <w:szCs w:val="32"/>
        </w:rPr>
        <w:t>МУНИЦИПАЛЬНОЕ ОБРАЗОВАНИЕ</w:t>
      </w:r>
      <w:r w:rsidR="006C2432">
        <w:rPr>
          <w:rFonts w:ascii="Arial" w:eastAsia="Times New Roman" w:hAnsi="Arial" w:cs="Arial"/>
          <w:b/>
          <w:sz w:val="32"/>
          <w:szCs w:val="32"/>
        </w:rPr>
        <w:t xml:space="preserve"> </w:t>
      </w:r>
      <w:r w:rsidRPr="00C85B53">
        <w:rPr>
          <w:rFonts w:ascii="Arial" w:eastAsia="Times New Roman" w:hAnsi="Arial" w:cs="Arial"/>
          <w:b/>
          <w:sz w:val="32"/>
          <w:szCs w:val="32"/>
        </w:rPr>
        <w:t>«</w:t>
      </w:r>
      <w:r w:rsidR="00C43F0E">
        <w:rPr>
          <w:rFonts w:ascii="Arial" w:eastAsia="Times New Roman" w:hAnsi="Arial" w:cs="Arial"/>
          <w:b/>
          <w:sz w:val="32"/>
          <w:szCs w:val="32"/>
        </w:rPr>
        <w:t>ЛЮРЫ</w:t>
      </w:r>
      <w:r w:rsidRPr="00C85B53">
        <w:rPr>
          <w:rFonts w:ascii="Arial" w:eastAsia="Times New Roman" w:hAnsi="Arial" w:cs="Arial"/>
          <w:b/>
          <w:sz w:val="32"/>
          <w:szCs w:val="32"/>
        </w:rPr>
        <w:t>»</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АДМИНИСТРАЦИЯ</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ПОСТАНОВЛЕНИЕ</w:t>
      </w:r>
    </w:p>
    <w:p w:rsidR="00AA7364" w:rsidRPr="00C85B53" w:rsidRDefault="00AA7364" w:rsidP="00AA7364">
      <w:pPr>
        <w:jc w:val="center"/>
        <w:rPr>
          <w:rFonts w:ascii="Arial" w:eastAsia="Times New Roman" w:hAnsi="Arial" w:cs="Arial"/>
          <w:b/>
          <w:sz w:val="32"/>
          <w:szCs w:val="32"/>
        </w:rPr>
      </w:pPr>
    </w:p>
    <w:p w:rsidR="00AA7364" w:rsidRPr="00C85B53" w:rsidRDefault="00AA7364" w:rsidP="00AA7364">
      <w:pPr>
        <w:autoSpaceDE w:val="0"/>
        <w:autoSpaceDN w:val="0"/>
        <w:adjustRightInd w:val="0"/>
        <w:ind w:right="418"/>
        <w:jc w:val="center"/>
        <w:rPr>
          <w:rFonts w:ascii="Arial" w:eastAsia="Times New Roman" w:hAnsi="Arial" w:cs="Arial"/>
          <w:b/>
          <w:sz w:val="32"/>
          <w:szCs w:val="32"/>
        </w:rPr>
      </w:pPr>
      <w:r>
        <w:rPr>
          <w:rFonts w:ascii="Arial" w:eastAsia="Times New Roman" w:hAnsi="Arial" w:cs="Arial"/>
          <w:b/>
          <w:sz w:val="32"/>
          <w:szCs w:val="32"/>
        </w:rPr>
        <w:t>ОБ УТВЕРЖДЕНИИ АДМИНИСТРАТИВНОГО</w:t>
      </w:r>
      <w:r w:rsidRPr="00C85B53">
        <w:rPr>
          <w:rFonts w:ascii="Arial" w:eastAsia="Times New Roman" w:hAnsi="Arial" w:cs="Arial"/>
          <w:b/>
          <w:sz w:val="32"/>
          <w:szCs w:val="32"/>
        </w:rPr>
        <w:t xml:space="preserve"> РЕГЛАМЕНТ</w:t>
      </w:r>
      <w:r>
        <w:rPr>
          <w:rFonts w:ascii="Arial" w:eastAsia="Times New Roman" w:hAnsi="Arial" w:cs="Arial"/>
          <w:b/>
          <w:sz w:val="32"/>
          <w:szCs w:val="32"/>
        </w:rPr>
        <w:t>А</w:t>
      </w:r>
      <w:r w:rsidRPr="00C85B53">
        <w:rPr>
          <w:rFonts w:ascii="Arial" w:eastAsia="Times New Roman" w:hAnsi="Arial" w:cs="Arial"/>
          <w:b/>
          <w:sz w:val="32"/>
          <w:szCs w:val="32"/>
        </w:rPr>
        <w:t xml:space="preserve"> </w:t>
      </w:r>
      <w:r>
        <w:rPr>
          <w:rFonts w:ascii="Arial" w:eastAsia="Times New Roman" w:hAnsi="Arial" w:cs="Arial"/>
          <w:b/>
          <w:sz w:val="32"/>
          <w:szCs w:val="32"/>
        </w:rPr>
        <w:t>ПРЕДОСТАВЛЕНИЯ</w:t>
      </w:r>
      <w:r w:rsidRPr="00C85B53">
        <w:rPr>
          <w:rFonts w:ascii="Arial" w:eastAsia="Times New Roman" w:hAnsi="Arial" w:cs="Arial"/>
          <w:b/>
          <w:sz w:val="32"/>
          <w:szCs w:val="32"/>
        </w:rPr>
        <w:t xml:space="preserve"> МУНИЦИПАЛЬНОЙ УСЛУГИ </w:t>
      </w:r>
      <w:r>
        <w:rPr>
          <w:rFonts w:ascii="Arial" w:eastAsia="Times New Roman" w:hAnsi="Arial" w:cs="Arial"/>
          <w:b/>
          <w:sz w:val="32"/>
          <w:szCs w:val="32"/>
        </w:rPr>
        <w:t>«ВЫДАЧА</w:t>
      </w:r>
      <w:r w:rsidR="00E3715E">
        <w:rPr>
          <w:rFonts w:ascii="Arial" w:eastAsia="Times New Roman" w:hAnsi="Arial" w:cs="Arial"/>
          <w:b/>
          <w:sz w:val="32"/>
          <w:szCs w:val="32"/>
        </w:rPr>
        <w:t xml:space="preserve"> </w:t>
      </w:r>
      <w:r>
        <w:rPr>
          <w:rFonts w:ascii="Arial" w:eastAsia="Times New Roman" w:hAnsi="Arial" w:cs="Arial"/>
          <w:b/>
          <w:sz w:val="32"/>
          <w:szCs w:val="32"/>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85B53">
        <w:rPr>
          <w:rFonts w:ascii="Arial" w:eastAsia="Times New Roman" w:hAnsi="Arial" w:cs="Arial"/>
          <w:b/>
          <w:sz w:val="32"/>
          <w:szCs w:val="32"/>
        </w:rPr>
        <w:t>, РАСПОЛОЖЕННЫХ НА ТЕРРИТОРИИ МУНИЦИПАЛЬНОГО ОБРАЗОВАНИЯ «</w:t>
      </w:r>
      <w:r w:rsidR="00C43F0E">
        <w:rPr>
          <w:rFonts w:ascii="Arial" w:eastAsia="Times New Roman" w:hAnsi="Arial" w:cs="Arial"/>
          <w:b/>
          <w:sz w:val="32"/>
          <w:szCs w:val="32"/>
        </w:rPr>
        <w:t>ЛЮРЫ</w:t>
      </w:r>
      <w:r w:rsidRPr="00C85B53">
        <w:rPr>
          <w:rFonts w:ascii="Arial" w:eastAsia="Times New Roman" w:hAnsi="Arial" w:cs="Arial"/>
          <w:b/>
          <w:sz w:val="32"/>
          <w:szCs w:val="32"/>
        </w:rPr>
        <w:t xml:space="preserve">» </w:t>
      </w:r>
    </w:p>
    <w:p w:rsidR="00353EFE" w:rsidRDefault="00353EFE" w:rsidP="00353EFE">
      <w:pPr>
        <w:jc w:val="center"/>
        <w:rPr>
          <w:rFonts w:ascii="Arial" w:eastAsia="Times New Roman" w:hAnsi="Arial" w:cs="Arial"/>
          <w:b/>
          <w:sz w:val="32"/>
          <w:szCs w:val="32"/>
        </w:rPr>
      </w:pPr>
    </w:p>
    <w:p w:rsidR="00353EFE" w:rsidRDefault="00353EFE" w:rsidP="00353EFE">
      <w:pPr>
        <w:autoSpaceDE w:val="0"/>
        <w:autoSpaceDN w:val="0"/>
        <w:adjustRightInd w:val="0"/>
        <w:ind w:right="-143"/>
        <w:jc w:val="center"/>
        <w:rPr>
          <w:rFonts w:ascii="Arial" w:eastAsia="Times New Roman" w:hAnsi="Arial" w:cs="Arial"/>
          <w:b/>
          <w:sz w:val="24"/>
          <w:szCs w:val="24"/>
        </w:rPr>
      </w:pP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C43F0E">
        <w:rPr>
          <w:rFonts w:ascii="Arial" w:eastAsia="Times New Roman" w:hAnsi="Arial" w:cs="Arial"/>
          <w:sz w:val="24"/>
          <w:szCs w:val="24"/>
        </w:rPr>
        <w:t>Люры</w:t>
      </w:r>
      <w:r>
        <w:rPr>
          <w:rFonts w:ascii="Arial" w:eastAsia="Times New Roman" w:hAnsi="Arial" w:cs="Arial"/>
          <w:sz w:val="24"/>
          <w:szCs w:val="24"/>
        </w:rPr>
        <w:t xml:space="preserve">»,  </w:t>
      </w:r>
    </w:p>
    <w:p w:rsidR="00AA7364" w:rsidRDefault="00AA7364" w:rsidP="00AA7364">
      <w:pPr>
        <w:tabs>
          <w:tab w:val="left" w:pos="1134"/>
        </w:tabs>
        <w:ind w:left="-142" w:right="-143" w:firstLine="142"/>
        <w:rPr>
          <w:rFonts w:ascii="Arial" w:eastAsia="Times New Roman" w:hAnsi="Arial" w:cs="Arial"/>
          <w:sz w:val="24"/>
          <w:szCs w:val="24"/>
        </w:rPr>
      </w:pPr>
    </w:p>
    <w:p w:rsidR="00AA7364" w:rsidRDefault="00AA7364" w:rsidP="00AA7364">
      <w:pPr>
        <w:ind w:right="-5" w:firstLine="567"/>
        <w:jc w:val="center"/>
        <w:rPr>
          <w:rFonts w:ascii="Arial" w:eastAsia="Times New Roman" w:hAnsi="Arial" w:cs="Arial"/>
          <w:b/>
          <w:sz w:val="32"/>
          <w:szCs w:val="32"/>
        </w:rPr>
      </w:pPr>
      <w:r>
        <w:rPr>
          <w:rFonts w:ascii="Arial" w:eastAsia="Times New Roman" w:hAnsi="Arial" w:cs="Arial"/>
          <w:b/>
          <w:sz w:val="32"/>
          <w:szCs w:val="32"/>
        </w:rPr>
        <w:t>ПОСТАНОВЛЯЮ:</w:t>
      </w:r>
    </w:p>
    <w:p w:rsidR="00AA7364" w:rsidRDefault="00AA7364" w:rsidP="00AA7364">
      <w:pPr>
        <w:tabs>
          <w:tab w:val="left" w:pos="1134"/>
        </w:tabs>
        <w:ind w:left="-142" w:right="-143" w:firstLine="142"/>
        <w:rPr>
          <w:rFonts w:ascii="Arial" w:eastAsia="Times New Roman" w:hAnsi="Arial" w:cs="Arial"/>
          <w:b/>
          <w:sz w:val="24"/>
          <w:szCs w:val="24"/>
        </w:rPr>
      </w:pP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(Приложение).</w:t>
      </w: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2. Опубликовать настоящее постановление в </w:t>
      </w:r>
      <w:r w:rsidR="002C2CBD">
        <w:rPr>
          <w:rFonts w:ascii="Arial" w:eastAsia="Times New Roman" w:hAnsi="Arial" w:cs="Arial"/>
          <w:kern w:val="2"/>
          <w:sz w:val="24"/>
          <w:szCs w:val="24"/>
          <w:lang w:eastAsia="ar-SA"/>
        </w:rPr>
        <w:t>«Вестник МО «</w:t>
      </w:r>
      <w:proofErr w:type="spellStart"/>
      <w:r w:rsidR="006C2432">
        <w:rPr>
          <w:rFonts w:ascii="Arial" w:eastAsia="Times New Roman" w:hAnsi="Arial" w:cs="Arial"/>
          <w:kern w:val="2"/>
          <w:sz w:val="24"/>
          <w:szCs w:val="24"/>
          <w:lang w:eastAsia="ar-SA"/>
        </w:rPr>
        <w:t>Люры</w:t>
      </w:r>
      <w:proofErr w:type="spellEnd"/>
      <w:r w:rsidR="006C2432">
        <w:rPr>
          <w:rFonts w:ascii="Arial" w:eastAsia="Times New Roman" w:hAnsi="Arial" w:cs="Arial"/>
          <w:kern w:val="2"/>
          <w:sz w:val="24"/>
          <w:szCs w:val="24"/>
          <w:lang w:eastAsia="ar-SA"/>
        </w:rPr>
        <w:t xml:space="preserve">»» </w:t>
      </w:r>
      <w:r w:rsidR="006C2432">
        <w:rPr>
          <w:rFonts w:ascii="Arial" w:eastAsia="Times New Roman" w:hAnsi="Arial" w:cs="Arial"/>
          <w:sz w:val="24"/>
          <w:szCs w:val="24"/>
        </w:rPr>
        <w:t>и</w:t>
      </w:r>
      <w:r>
        <w:rPr>
          <w:rFonts w:ascii="Arial" w:eastAsia="Times New Roman" w:hAnsi="Arial" w:cs="Arial"/>
          <w:sz w:val="24"/>
          <w:szCs w:val="24"/>
        </w:rPr>
        <w:t xml:space="preserve"> разместить на официальном сайте МО «</w:t>
      </w:r>
      <w:r w:rsidR="00C43F0E">
        <w:rPr>
          <w:rFonts w:ascii="Arial" w:eastAsia="Times New Roman" w:hAnsi="Arial" w:cs="Arial"/>
          <w:sz w:val="24"/>
          <w:szCs w:val="24"/>
        </w:rPr>
        <w:t>Люры</w:t>
      </w:r>
      <w:r>
        <w:rPr>
          <w:rFonts w:ascii="Arial" w:eastAsia="Times New Roman" w:hAnsi="Arial" w:cs="Arial"/>
          <w:sz w:val="24"/>
          <w:szCs w:val="24"/>
        </w:rPr>
        <w:t>» в информационно-телекоммуникационной сети «Интернет».</w:t>
      </w: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3. Контроль за исполнением настоящего постановления оставляю за собой. </w:t>
      </w:r>
    </w:p>
    <w:p w:rsidR="00AA7364" w:rsidRDefault="00AA7364" w:rsidP="00AA7364">
      <w:pPr>
        <w:tabs>
          <w:tab w:val="left" w:pos="1134"/>
        </w:tabs>
        <w:ind w:right="-143"/>
        <w:rPr>
          <w:rFonts w:ascii="Arial" w:eastAsia="Times New Roman" w:hAnsi="Arial" w:cs="Arial"/>
          <w:sz w:val="24"/>
          <w:szCs w:val="24"/>
        </w:rPr>
      </w:pPr>
    </w:p>
    <w:p w:rsidR="00AA7364" w:rsidRDefault="00AA7364" w:rsidP="00AA7364">
      <w:pPr>
        <w:tabs>
          <w:tab w:val="left" w:pos="1134"/>
        </w:tabs>
        <w:ind w:right="-143"/>
        <w:rPr>
          <w:rFonts w:ascii="Arial" w:eastAsia="Times New Roman" w:hAnsi="Arial" w:cs="Arial"/>
          <w:sz w:val="24"/>
          <w:szCs w:val="24"/>
        </w:rPr>
      </w:pP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Глава МО «</w:t>
      </w:r>
      <w:r w:rsidR="00C43F0E">
        <w:rPr>
          <w:rFonts w:ascii="Arial" w:eastAsia="Times New Roman" w:hAnsi="Arial" w:cs="Arial"/>
          <w:sz w:val="24"/>
          <w:szCs w:val="24"/>
        </w:rPr>
        <w:t>Люры</w:t>
      </w:r>
      <w:r>
        <w:rPr>
          <w:rFonts w:ascii="Arial" w:eastAsia="Times New Roman" w:hAnsi="Arial" w:cs="Arial"/>
          <w:sz w:val="24"/>
          <w:szCs w:val="24"/>
        </w:rPr>
        <w:t>»</w:t>
      </w:r>
    </w:p>
    <w:p w:rsidR="00AA7364" w:rsidRDefault="00C43F0E"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А.В. </w:t>
      </w:r>
      <w:proofErr w:type="spellStart"/>
      <w:r>
        <w:rPr>
          <w:rFonts w:ascii="Arial" w:eastAsia="Times New Roman" w:hAnsi="Arial" w:cs="Arial"/>
          <w:sz w:val="24"/>
          <w:szCs w:val="24"/>
        </w:rPr>
        <w:t>Буентаева</w:t>
      </w:r>
      <w:proofErr w:type="spellEnd"/>
    </w:p>
    <w:p w:rsidR="00AA7364" w:rsidRDefault="00AA7364" w:rsidP="00AA7364">
      <w:pPr>
        <w:rPr>
          <w:rFonts w:ascii="Calibri" w:eastAsia="Calibri" w:hAnsi="Calibri"/>
        </w:rPr>
      </w:pPr>
    </w:p>
    <w:p w:rsidR="00353EFE" w:rsidRDefault="00353EFE" w:rsidP="00353EFE">
      <w:pPr>
        <w:tabs>
          <w:tab w:val="left" w:pos="1134"/>
        </w:tabs>
        <w:ind w:left="-142" w:right="-143" w:firstLine="142"/>
        <w:rPr>
          <w:rFonts w:ascii="Arial" w:eastAsia="Times New Roman" w:hAnsi="Arial" w:cs="Arial"/>
          <w:sz w:val="24"/>
          <w:szCs w:val="24"/>
        </w:rPr>
      </w:pPr>
    </w:p>
    <w:p w:rsidR="006C2432" w:rsidRDefault="006C2432" w:rsidP="00353EFE">
      <w:pPr>
        <w:tabs>
          <w:tab w:val="left" w:pos="1134"/>
        </w:tabs>
        <w:ind w:left="-142" w:right="-143" w:firstLine="142"/>
        <w:rPr>
          <w:rFonts w:ascii="Arial" w:eastAsia="Times New Roman" w:hAnsi="Arial" w:cs="Arial"/>
          <w:sz w:val="24"/>
          <w:szCs w:val="24"/>
        </w:rPr>
      </w:pPr>
    </w:p>
    <w:p w:rsidR="006C2432" w:rsidRDefault="006C2432" w:rsidP="00353EFE">
      <w:pPr>
        <w:tabs>
          <w:tab w:val="left" w:pos="1134"/>
        </w:tabs>
        <w:ind w:left="-142" w:right="-143" w:firstLine="142"/>
        <w:rPr>
          <w:rFonts w:ascii="Arial" w:eastAsia="Times New Roman" w:hAnsi="Arial" w:cs="Arial"/>
          <w:sz w:val="24"/>
          <w:szCs w:val="24"/>
        </w:rPr>
      </w:pPr>
    </w:p>
    <w:p w:rsidR="006C2432" w:rsidRDefault="006C2432" w:rsidP="00353EFE">
      <w:pPr>
        <w:tabs>
          <w:tab w:val="left" w:pos="1134"/>
        </w:tabs>
        <w:ind w:left="-142" w:right="-143" w:firstLine="142"/>
        <w:rPr>
          <w:rFonts w:ascii="Arial" w:eastAsia="Times New Roman" w:hAnsi="Arial" w:cs="Arial"/>
          <w:sz w:val="24"/>
          <w:szCs w:val="24"/>
        </w:rPr>
      </w:pPr>
    </w:p>
    <w:p w:rsidR="006C2432" w:rsidRDefault="006C2432" w:rsidP="00353EFE">
      <w:pPr>
        <w:tabs>
          <w:tab w:val="left" w:pos="1134"/>
        </w:tabs>
        <w:ind w:left="-142" w:right="-143" w:firstLine="142"/>
        <w:rPr>
          <w:rFonts w:ascii="Arial" w:eastAsia="Times New Roman" w:hAnsi="Arial" w:cs="Arial"/>
          <w:sz w:val="24"/>
          <w:szCs w:val="24"/>
        </w:rPr>
      </w:pPr>
    </w:p>
    <w:p w:rsidR="00AA7364" w:rsidRDefault="00AA7364" w:rsidP="00353EFE">
      <w:pPr>
        <w:tabs>
          <w:tab w:val="left" w:pos="1134"/>
        </w:tabs>
        <w:ind w:left="-142" w:right="-143" w:firstLine="142"/>
        <w:rPr>
          <w:rFonts w:ascii="Arial" w:eastAsia="Times New Roman" w:hAnsi="Arial" w:cs="Arial"/>
          <w:sz w:val="24"/>
          <w:szCs w:val="24"/>
        </w:rPr>
      </w:pPr>
    </w:p>
    <w:p w:rsidR="00353EFE" w:rsidRPr="00353EFE" w:rsidRDefault="00353EFE">
      <w:pPr>
        <w:rPr>
          <w:rFonts w:asciiTheme="minorHAnsi" w:hAnsiTheme="minorHAnsi"/>
        </w:rPr>
      </w:pPr>
    </w:p>
    <w:tbl>
      <w:tblPr>
        <w:tblW w:w="0" w:type="auto"/>
        <w:tblLook w:val="04A0" w:firstRow="1" w:lastRow="0" w:firstColumn="1" w:lastColumn="0" w:noHBand="0" w:noVBand="1"/>
      </w:tblPr>
      <w:tblGrid>
        <w:gridCol w:w="4962"/>
        <w:gridCol w:w="4383"/>
      </w:tblGrid>
      <w:tr w:rsidR="0075791E" w:rsidRPr="00912AB5" w:rsidTr="00C01735">
        <w:tc>
          <w:tcPr>
            <w:tcW w:w="4962" w:type="dxa"/>
          </w:tcPr>
          <w:p w:rsidR="0075791E" w:rsidRPr="00912AB5" w:rsidRDefault="0075791E" w:rsidP="00C01735">
            <w:pPr>
              <w:ind w:firstLine="0"/>
              <w:jc w:val="right"/>
              <w:rPr>
                <w:rFonts w:ascii="Arial" w:hAnsi="Arial" w:cs="Arial"/>
                <w:szCs w:val="28"/>
              </w:rPr>
            </w:pPr>
          </w:p>
        </w:tc>
        <w:tc>
          <w:tcPr>
            <w:tcW w:w="4383" w:type="dxa"/>
          </w:tcPr>
          <w:tbl>
            <w:tblPr>
              <w:tblW w:w="0" w:type="auto"/>
              <w:tblLook w:val="04A0" w:firstRow="1" w:lastRow="0" w:firstColumn="1" w:lastColumn="0" w:noHBand="0" w:noVBand="1"/>
            </w:tblPr>
            <w:tblGrid>
              <w:gridCol w:w="4167"/>
            </w:tblGrid>
            <w:tr w:rsidR="0075791E" w:rsidRPr="0039204B" w:rsidTr="00C01735">
              <w:tc>
                <w:tcPr>
                  <w:tcW w:w="4383" w:type="dxa"/>
                </w:tcPr>
                <w:p w:rsidR="0075791E" w:rsidRPr="0039204B" w:rsidRDefault="0075791E" w:rsidP="00AA7364">
                  <w:pPr>
                    <w:ind w:firstLine="0"/>
                    <w:rPr>
                      <w:rFonts w:ascii="Arial" w:hAnsi="Arial" w:cs="Arial"/>
                      <w:sz w:val="24"/>
                      <w:szCs w:val="24"/>
                    </w:rPr>
                  </w:pPr>
                  <w:r w:rsidRPr="0039204B">
                    <w:rPr>
                      <w:rFonts w:ascii="Arial" w:hAnsi="Arial" w:cs="Arial"/>
                      <w:sz w:val="24"/>
                      <w:szCs w:val="24"/>
                    </w:rPr>
                    <w:t>Утвержден постановлением администрации муниципального</w:t>
                  </w:r>
                  <w:r w:rsidR="00AA7364" w:rsidRPr="0039204B">
                    <w:rPr>
                      <w:rFonts w:ascii="Arial" w:hAnsi="Arial" w:cs="Arial"/>
                      <w:sz w:val="24"/>
                      <w:szCs w:val="24"/>
                    </w:rPr>
                    <w:t xml:space="preserve"> образования «</w:t>
                  </w:r>
                  <w:proofErr w:type="spellStart"/>
                  <w:r w:rsidR="00C43F0E">
                    <w:rPr>
                      <w:rFonts w:ascii="Arial" w:hAnsi="Arial" w:cs="Arial"/>
                      <w:sz w:val="24"/>
                      <w:szCs w:val="24"/>
                    </w:rPr>
                    <w:t>Люры</w:t>
                  </w:r>
                  <w:proofErr w:type="spellEnd"/>
                  <w:r w:rsidR="00AA7364" w:rsidRPr="0039204B">
                    <w:rPr>
                      <w:rFonts w:ascii="Arial" w:hAnsi="Arial" w:cs="Arial"/>
                      <w:sz w:val="24"/>
                      <w:szCs w:val="24"/>
                    </w:rPr>
                    <w:t>»</w:t>
                  </w:r>
                  <w:r w:rsidR="006C2432">
                    <w:rPr>
                      <w:rFonts w:ascii="Arial" w:hAnsi="Arial" w:cs="Arial"/>
                      <w:sz w:val="24"/>
                      <w:szCs w:val="24"/>
                    </w:rPr>
                    <w:t xml:space="preserve"> от 02.07.</w:t>
                  </w:r>
                  <w:r w:rsidR="00AA7364" w:rsidRPr="0039204B">
                    <w:rPr>
                      <w:rFonts w:ascii="Arial" w:hAnsi="Arial" w:cs="Arial"/>
                      <w:sz w:val="24"/>
                      <w:szCs w:val="24"/>
                    </w:rPr>
                    <w:t>2020</w:t>
                  </w:r>
                  <w:r w:rsidRPr="0039204B">
                    <w:rPr>
                      <w:rFonts w:ascii="Arial" w:hAnsi="Arial" w:cs="Arial"/>
                      <w:sz w:val="24"/>
                      <w:szCs w:val="24"/>
                    </w:rPr>
                    <w:t xml:space="preserve"> года № </w:t>
                  </w:r>
                  <w:r w:rsidR="006C2432">
                    <w:rPr>
                      <w:rFonts w:ascii="Arial" w:hAnsi="Arial" w:cs="Arial"/>
                      <w:sz w:val="24"/>
                      <w:szCs w:val="24"/>
                    </w:rPr>
                    <w:t>37</w:t>
                  </w:r>
                </w:p>
              </w:tc>
            </w:tr>
          </w:tbl>
          <w:p w:rsidR="0075791E" w:rsidRPr="00912AB5" w:rsidRDefault="0075791E" w:rsidP="00C01735">
            <w:pPr>
              <w:ind w:firstLine="0"/>
              <w:rPr>
                <w:rFonts w:ascii="Arial" w:hAnsi="Arial" w:cs="Arial"/>
                <w:szCs w:val="28"/>
              </w:rPr>
            </w:pPr>
          </w:p>
        </w:tc>
      </w:tr>
    </w:tbl>
    <w:p w:rsidR="0075791E" w:rsidRPr="00912AB5" w:rsidRDefault="0075791E" w:rsidP="0075791E">
      <w:pPr>
        <w:ind w:firstLine="0"/>
        <w:jc w:val="center"/>
        <w:rPr>
          <w:rFonts w:ascii="Arial" w:hAnsi="Arial" w:cs="Arial"/>
          <w:b/>
          <w:szCs w:val="28"/>
        </w:rPr>
      </w:pPr>
    </w:p>
    <w:p w:rsidR="0075791E" w:rsidRPr="0039204B" w:rsidRDefault="0075791E" w:rsidP="0075791E">
      <w:pPr>
        <w:ind w:firstLine="0"/>
        <w:jc w:val="center"/>
        <w:rPr>
          <w:rFonts w:ascii="Arial" w:hAnsi="Arial" w:cs="Arial"/>
          <w:b/>
          <w:sz w:val="24"/>
          <w:szCs w:val="24"/>
        </w:rPr>
      </w:pPr>
      <w:r w:rsidRPr="0039204B">
        <w:rPr>
          <w:rFonts w:ascii="Arial"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39204B" w:rsidRDefault="0075791E" w:rsidP="0075791E">
      <w:pPr>
        <w:widowControl w:val="0"/>
        <w:autoSpaceDE w:val="0"/>
        <w:autoSpaceDN w:val="0"/>
        <w:adjustRightInd w:val="0"/>
        <w:jc w:val="center"/>
        <w:outlineLvl w:val="1"/>
        <w:rPr>
          <w:rFonts w:ascii="Arial" w:hAnsi="Arial" w:cs="Arial"/>
          <w:sz w:val="24"/>
          <w:szCs w:val="24"/>
        </w:rPr>
      </w:pPr>
    </w:p>
    <w:p w:rsidR="0075791E" w:rsidRPr="0039204B" w:rsidRDefault="0075791E" w:rsidP="0075791E">
      <w:pPr>
        <w:widowControl w:val="0"/>
        <w:autoSpaceDE w:val="0"/>
        <w:autoSpaceDN w:val="0"/>
        <w:adjustRightInd w:val="0"/>
        <w:jc w:val="center"/>
        <w:outlineLvl w:val="1"/>
        <w:rPr>
          <w:rFonts w:ascii="Arial" w:hAnsi="Arial" w:cs="Arial"/>
          <w:sz w:val="24"/>
          <w:szCs w:val="24"/>
        </w:rPr>
      </w:pPr>
      <w:bookmarkStart w:id="0" w:name="_GoBack"/>
      <w:r w:rsidRPr="0039204B">
        <w:rPr>
          <w:rFonts w:ascii="Arial" w:hAnsi="Arial" w:cs="Arial"/>
          <w:sz w:val="24"/>
          <w:szCs w:val="24"/>
        </w:rPr>
        <w:t>Раздел I. ОБЩИЕ ПОЛОЖЕНИЯ</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 w:name="Par43"/>
      <w:bookmarkEnd w:id="1"/>
      <w:r w:rsidRPr="0039204B">
        <w:rPr>
          <w:rFonts w:ascii="Arial" w:hAnsi="Arial" w:cs="Arial"/>
          <w:sz w:val="24"/>
          <w:szCs w:val="24"/>
        </w:rPr>
        <w:t>Глава 1. ПРЕДМЕТ РЕГУЛИРОВАНИЯ АДМИНИСТРАТИВНОГО РЕГЛАМЕНТА</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C01735" w:rsidRPr="0039204B">
        <w:rPr>
          <w:rFonts w:ascii="Arial" w:hAnsi="Arial" w:cs="Arial"/>
          <w:sz w:val="24"/>
          <w:szCs w:val="24"/>
        </w:rPr>
        <w:t>«</w:t>
      </w:r>
      <w:r w:rsidR="00C43F0E">
        <w:rPr>
          <w:rFonts w:ascii="Arial" w:hAnsi="Arial" w:cs="Arial"/>
          <w:sz w:val="24"/>
          <w:szCs w:val="24"/>
        </w:rPr>
        <w:t>Люры</w:t>
      </w:r>
      <w:r w:rsidR="00C01735" w:rsidRPr="0039204B">
        <w:rPr>
          <w:rFonts w:ascii="Arial" w:hAnsi="Arial" w:cs="Arial"/>
          <w:sz w:val="24"/>
          <w:szCs w:val="24"/>
        </w:rPr>
        <w:t>»</w:t>
      </w:r>
      <w:r w:rsidRPr="0039204B">
        <w:rPr>
          <w:rFonts w:ascii="Arial" w:hAnsi="Arial" w:cs="Arial"/>
          <w:sz w:val="24"/>
          <w:szCs w:val="24"/>
        </w:rPr>
        <w:t>, при осуществлении полномочий.</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 w:name="Par49"/>
      <w:bookmarkEnd w:id="2"/>
      <w:r w:rsidRPr="0039204B">
        <w:rPr>
          <w:rFonts w:ascii="Arial" w:hAnsi="Arial" w:cs="Arial"/>
          <w:sz w:val="24"/>
          <w:szCs w:val="24"/>
        </w:rPr>
        <w:t>Глава 2. КРУГ ЗАЯВИТЕЛЕЙ</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lang w:eastAsia="en-US"/>
        </w:rPr>
      </w:pPr>
      <w:bookmarkStart w:id="3" w:name="Par51"/>
      <w:bookmarkEnd w:id="3"/>
      <w:r w:rsidRPr="0039204B">
        <w:rPr>
          <w:rFonts w:ascii="Arial" w:hAnsi="Arial" w:cs="Arial"/>
          <w:sz w:val="24"/>
          <w:szCs w:val="24"/>
        </w:rPr>
        <w:t>3. </w:t>
      </w:r>
      <w:r w:rsidRPr="0039204B">
        <w:rPr>
          <w:rFonts w:ascii="Arial" w:eastAsia="Times New Roman" w:hAnsi="Arial" w:cs="Arial"/>
          <w:sz w:val="24"/>
          <w:szCs w:val="24"/>
        </w:rPr>
        <w:t xml:space="preserve">Муниципальная услуга предоставляется застройщику - </w:t>
      </w:r>
      <w:r w:rsidRPr="0039204B">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9204B">
        <w:rPr>
          <w:rFonts w:ascii="Arial" w:eastAsia="Times New Roman" w:hAnsi="Arial" w:cs="Arial"/>
          <w:sz w:val="24"/>
          <w:szCs w:val="24"/>
          <w:lang w:eastAsia="en-US"/>
        </w:rPr>
        <w:t>Росатом</w:t>
      </w:r>
      <w:proofErr w:type="spellEnd"/>
      <w:r w:rsidRPr="0039204B">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eastAsia="Times New Roman" w:hAnsi="Arial" w:cs="Arial"/>
          <w:sz w:val="24"/>
          <w:szCs w:val="24"/>
          <w:lang w:eastAsia="en-US"/>
        </w:rPr>
        <w:t xml:space="preserve">4.  </w:t>
      </w:r>
      <w:r w:rsidRPr="0039204B">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w:t>
      </w:r>
      <w:r w:rsidR="008B75CF" w:rsidRPr="0039204B">
        <w:rPr>
          <w:rFonts w:ascii="Arial" w:hAnsi="Arial" w:cs="Arial"/>
          <w:sz w:val="24"/>
          <w:szCs w:val="24"/>
        </w:rPr>
        <w:t xml:space="preserve">  </w:t>
      </w:r>
      <w:r w:rsidRPr="0039204B">
        <w:rPr>
          <w:rFonts w:ascii="Arial" w:hAnsi="Arial" w:cs="Arial"/>
          <w:sz w:val="24"/>
          <w:szCs w:val="24"/>
        </w:rPr>
        <w:t xml:space="preserve"> комплексного запроса не осуществляется, </w:t>
      </w:r>
      <w:r w:rsidRPr="006C2432">
        <w:rPr>
          <w:rFonts w:ascii="Arial" w:hAnsi="Arial" w:cs="Arial"/>
          <w:sz w:val="24"/>
          <w:szCs w:val="24"/>
        </w:rPr>
        <w:t xml:space="preserve">утвержденного постановлением администрации муниципального образования </w:t>
      </w:r>
      <w:r w:rsidR="00C01735" w:rsidRPr="006C2432">
        <w:rPr>
          <w:rFonts w:ascii="Arial" w:hAnsi="Arial" w:cs="Arial"/>
          <w:sz w:val="24"/>
          <w:szCs w:val="24"/>
        </w:rPr>
        <w:t>«</w:t>
      </w:r>
      <w:r w:rsidR="00C43F0E" w:rsidRPr="006C2432">
        <w:rPr>
          <w:rFonts w:ascii="Arial" w:hAnsi="Arial" w:cs="Arial"/>
          <w:sz w:val="24"/>
          <w:szCs w:val="24"/>
        </w:rPr>
        <w:t>Люры</w:t>
      </w:r>
      <w:r w:rsidR="00C01735" w:rsidRPr="006C2432">
        <w:rPr>
          <w:rFonts w:ascii="Arial" w:hAnsi="Arial" w:cs="Arial"/>
          <w:sz w:val="24"/>
          <w:szCs w:val="24"/>
        </w:rPr>
        <w:t xml:space="preserve">» </w:t>
      </w:r>
      <w:r w:rsidR="006C2432" w:rsidRPr="006C2432">
        <w:rPr>
          <w:rFonts w:ascii="Arial" w:hAnsi="Arial" w:cs="Arial"/>
          <w:sz w:val="24"/>
          <w:szCs w:val="24"/>
        </w:rPr>
        <w:t>от 02.07.2020г. №36</w:t>
      </w:r>
      <w:r w:rsidRPr="0039204B">
        <w:rPr>
          <w:rFonts w:ascii="Arial" w:hAnsi="Arial" w:cs="Arial"/>
          <w:sz w:val="24"/>
          <w:szCs w:val="24"/>
        </w:rPr>
        <w:t xml:space="preserve">,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w:t>
      </w:r>
      <w:r w:rsidRPr="0039204B">
        <w:rPr>
          <w:rFonts w:ascii="Arial" w:hAnsi="Arial" w:cs="Arial"/>
          <w:sz w:val="24"/>
          <w:szCs w:val="24"/>
        </w:rPr>
        <w:lastRenderedPageBreak/>
        <w:t>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5.  Физические и юридические лица, указанные в пункте 3 и 4 настоящего административного регламента, далее именуются заявителями.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При обращении за получением муниципальной услуги от имени заявителей взаимодействие </w:t>
      </w:r>
      <w:r w:rsidR="002709DA" w:rsidRPr="0039204B">
        <w:rPr>
          <w:rFonts w:ascii="Arial" w:hAnsi="Arial" w:cs="Arial"/>
          <w:sz w:val="24"/>
          <w:szCs w:val="24"/>
        </w:rPr>
        <w:t>с ответственным лицом</w:t>
      </w:r>
      <w:r w:rsidRPr="0039204B">
        <w:rPr>
          <w:rFonts w:ascii="Arial" w:hAnsi="Arial" w:cs="Arial"/>
          <w:sz w:val="24"/>
          <w:szCs w:val="24"/>
        </w:rPr>
        <w:t xml:space="preserve"> муниципального</w:t>
      </w:r>
      <w:r w:rsidR="002709DA" w:rsidRPr="0039204B">
        <w:rPr>
          <w:rFonts w:ascii="Arial" w:hAnsi="Arial" w:cs="Arial"/>
          <w:sz w:val="24"/>
          <w:szCs w:val="24"/>
        </w:rPr>
        <w:t xml:space="preserve"> образования «</w:t>
      </w:r>
      <w:r w:rsidR="00C43F0E">
        <w:rPr>
          <w:rFonts w:ascii="Arial" w:hAnsi="Arial" w:cs="Arial"/>
          <w:sz w:val="24"/>
          <w:szCs w:val="24"/>
        </w:rPr>
        <w:t>Люры</w:t>
      </w:r>
      <w:r w:rsidRPr="0039204B">
        <w:rPr>
          <w:rFonts w:ascii="Arial" w:hAnsi="Arial" w:cs="Arial"/>
          <w:sz w:val="24"/>
          <w:szCs w:val="24"/>
        </w:rPr>
        <w:t xml:space="preserve">», </w:t>
      </w:r>
      <w:r w:rsidRPr="0039204B">
        <w:rPr>
          <w:rFonts w:ascii="Arial" w:hAnsi="Arial" w:cs="Arial"/>
          <w:i/>
          <w:sz w:val="24"/>
          <w:szCs w:val="24"/>
        </w:rPr>
        <w:t xml:space="preserve"> </w:t>
      </w:r>
      <w:r w:rsidRPr="0039204B">
        <w:rPr>
          <w:rFonts w:ascii="Arial" w:hAnsi="Arial" w:cs="Arial"/>
          <w:sz w:val="24"/>
          <w:szCs w:val="24"/>
        </w:rPr>
        <w:t>вправе осуществлять их уполномоченные представители.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4" w:name="Par61"/>
      <w:bookmarkEnd w:id="4"/>
      <w:r w:rsidRPr="0039204B">
        <w:rPr>
          <w:rFonts w:ascii="Arial" w:hAnsi="Arial" w:cs="Arial"/>
          <w:sz w:val="24"/>
          <w:szCs w:val="24"/>
        </w:rPr>
        <w:t>Глава 3. ТРЕБОВАНИЯ К ПОРЯДКУ ИНФОРМИРОВАНИЯ</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t>О ПРЕДОСТАВЛЕНИИ МУНИЦИПАЛЬНОЙ УСЛУГИ</w:t>
      </w:r>
    </w:p>
    <w:p w:rsidR="0075791E" w:rsidRPr="0039204B" w:rsidRDefault="0075791E" w:rsidP="0075791E">
      <w:pPr>
        <w:widowControl w:val="0"/>
        <w:autoSpaceDE w:val="0"/>
        <w:autoSpaceDN w:val="0"/>
        <w:adjustRightInd w:val="0"/>
        <w:jc w:val="center"/>
        <w:rPr>
          <w:rFonts w:ascii="Arial" w:hAnsi="Arial" w:cs="Arial"/>
          <w:sz w:val="24"/>
          <w:szCs w:val="24"/>
        </w:rPr>
      </w:pPr>
    </w:p>
    <w:p w:rsidR="0075791E" w:rsidRPr="0039204B" w:rsidRDefault="0075791E" w:rsidP="0075791E">
      <w:pPr>
        <w:pStyle w:val="ConsPlusNormal"/>
        <w:ind w:firstLine="709"/>
        <w:jc w:val="both"/>
        <w:rPr>
          <w:sz w:val="24"/>
          <w:szCs w:val="24"/>
        </w:rPr>
      </w:pPr>
      <w:r w:rsidRPr="0039204B">
        <w:rPr>
          <w:sz w:val="24"/>
          <w:szCs w:val="24"/>
        </w:rPr>
        <w:t xml:space="preserve">6. </w:t>
      </w:r>
      <w:r w:rsidRPr="0039204B">
        <w:rPr>
          <w:sz w:val="24"/>
          <w:szCs w:val="24"/>
        </w:rPr>
        <w:tab/>
        <w:t xml:space="preserve">Информация о местонахождении, графике (режиме) работы, справочных номерах телефонов, адресах электронной почты </w:t>
      </w:r>
      <w:r w:rsidR="002709DA" w:rsidRPr="0039204B">
        <w:rPr>
          <w:sz w:val="24"/>
          <w:szCs w:val="24"/>
        </w:rPr>
        <w:t>администрации муниципального образования</w:t>
      </w:r>
      <w:r w:rsidRPr="0039204B">
        <w:rPr>
          <w:sz w:val="24"/>
          <w:szCs w:val="24"/>
        </w:rPr>
        <w:t xml:space="preserve"> «</w:t>
      </w:r>
      <w:r w:rsidR="00C43F0E">
        <w:rPr>
          <w:sz w:val="24"/>
          <w:szCs w:val="24"/>
        </w:rPr>
        <w:t>Люры</w:t>
      </w:r>
      <w:r w:rsidRPr="0039204B">
        <w:rPr>
          <w:sz w:val="24"/>
          <w:szCs w:val="24"/>
        </w:rPr>
        <w:t xml:space="preserve">», </w:t>
      </w:r>
      <w:r w:rsidRPr="0039204B">
        <w:rPr>
          <w:i/>
          <w:sz w:val="24"/>
          <w:szCs w:val="24"/>
        </w:rPr>
        <w:t xml:space="preserve"> </w:t>
      </w:r>
      <w:r w:rsidRPr="0039204B">
        <w:rPr>
          <w:sz w:val="24"/>
          <w:szCs w:val="24"/>
        </w:rPr>
        <w:t>(далее – уполномоченный орган), содержится на официальном сайте уполномоченного органа в информационно-телекоммуникационной сети «Интернет»:</w:t>
      </w:r>
      <w:r w:rsidRPr="0039204B">
        <w:rPr>
          <w:rFonts w:eastAsia="Times New Roman"/>
          <w:sz w:val="24"/>
          <w:szCs w:val="24"/>
          <w:u w:val="single"/>
        </w:rPr>
        <w:t xml:space="preserve"> </w:t>
      </w:r>
      <w:hyperlink r:id="rId7" w:tgtFrame="_blank" w:history="1">
        <w:r w:rsidR="00C43F0E">
          <w:rPr>
            <w:rStyle w:val="a4"/>
            <w:color w:val="0077CC"/>
            <w:sz w:val="24"/>
            <w:szCs w:val="24"/>
            <w:shd w:val="clear" w:color="auto" w:fill="FFFFFF"/>
          </w:rPr>
          <w:t>http://люры.рф</w:t>
        </w:r>
      </w:hyperlink>
      <w:r w:rsidRPr="0039204B">
        <w:rPr>
          <w:sz w:val="24"/>
          <w:szCs w:val="24"/>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 </w:t>
      </w:r>
      <w:r w:rsidRPr="0039204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791E" w:rsidRPr="0039204B" w:rsidRDefault="0075791E" w:rsidP="0075791E">
      <w:pPr>
        <w:autoSpaceDE w:val="0"/>
        <w:autoSpaceDN w:val="0"/>
        <w:adjustRightInd w:val="0"/>
        <w:ind w:firstLine="709"/>
        <w:rPr>
          <w:rFonts w:ascii="Arial" w:hAnsi="Arial" w:cs="Arial"/>
          <w:b/>
          <w:sz w:val="24"/>
          <w:szCs w:val="24"/>
          <w:lang w:eastAsia="en-US"/>
        </w:rPr>
      </w:pPr>
      <w:r w:rsidRPr="0039204B">
        <w:rPr>
          <w:rFonts w:ascii="Arial" w:hAnsi="Arial" w:cs="Arial"/>
          <w:sz w:val="24"/>
          <w:szCs w:val="24"/>
          <w:lang w:eastAsia="en-US"/>
        </w:rPr>
        <w:t>Для получения информации о муниципальной услуге заявитель</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представитель вправе обратиться в МФЦ, находящийся на территории Иркутской области.</w:t>
      </w:r>
    </w:p>
    <w:p w:rsidR="0075791E" w:rsidRPr="0039204B" w:rsidRDefault="0075791E" w:rsidP="0075791E">
      <w:pPr>
        <w:pStyle w:val="ConsPlusNormal"/>
        <w:ind w:firstLine="709"/>
        <w:jc w:val="both"/>
        <w:rPr>
          <w:sz w:val="24"/>
          <w:szCs w:val="24"/>
        </w:rPr>
      </w:pPr>
      <w:r w:rsidRPr="0039204B">
        <w:rPr>
          <w:sz w:val="24"/>
          <w:szCs w:val="24"/>
        </w:rPr>
        <w:t>8.  Информация предоставляется:</w:t>
      </w:r>
    </w:p>
    <w:p w:rsidR="0075791E" w:rsidRPr="0039204B" w:rsidRDefault="0075791E" w:rsidP="0075791E">
      <w:pPr>
        <w:pStyle w:val="ConsPlusNormal"/>
        <w:ind w:firstLine="709"/>
        <w:jc w:val="both"/>
        <w:rPr>
          <w:sz w:val="24"/>
          <w:szCs w:val="24"/>
        </w:rPr>
      </w:pPr>
      <w:r w:rsidRPr="0039204B">
        <w:rPr>
          <w:sz w:val="24"/>
          <w:szCs w:val="24"/>
        </w:rPr>
        <w:t>а) при личном контакте с заявителями или их представителями;</w:t>
      </w:r>
    </w:p>
    <w:p w:rsidR="0075791E" w:rsidRPr="0039204B" w:rsidRDefault="0075791E" w:rsidP="0075791E">
      <w:pPr>
        <w:pStyle w:val="ConsPlusNormal"/>
        <w:ind w:firstLine="709"/>
        <w:jc w:val="both"/>
        <w:rPr>
          <w:sz w:val="24"/>
          <w:szCs w:val="24"/>
        </w:rPr>
      </w:pPr>
      <w:r w:rsidRPr="0039204B">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sidR="002709DA" w:rsidRPr="0039204B">
        <w:rPr>
          <w:sz w:val="24"/>
          <w:szCs w:val="24"/>
        </w:rPr>
        <w:t xml:space="preserve">муникационной сети «Интернет» – </w:t>
      </w:r>
      <w:hyperlink r:id="rId8" w:tgtFrame="_blank" w:history="1">
        <w:r w:rsidR="00C43F0E">
          <w:rPr>
            <w:rStyle w:val="a4"/>
            <w:color w:val="0077CC"/>
            <w:sz w:val="24"/>
            <w:szCs w:val="24"/>
            <w:shd w:val="clear" w:color="auto" w:fill="FFFFFF"/>
          </w:rPr>
          <w:t>http://люры.рф</w:t>
        </w:r>
      </w:hyperlink>
      <w:r w:rsidRPr="0039204B">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5791E" w:rsidRPr="0039204B" w:rsidRDefault="0075791E" w:rsidP="0075791E">
      <w:pPr>
        <w:pStyle w:val="ConsPlusNormal"/>
        <w:ind w:firstLine="709"/>
        <w:jc w:val="both"/>
        <w:rPr>
          <w:sz w:val="24"/>
          <w:szCs w:val="24"/>
        </w:rPr>
      </w:pPr>
      <w:r w:rsidRPr="0039204B">
        <w:rPr>
          <w:sz w:val="24"/>
          <w:szCs w:val="24"/>
        </w:rPr>
        <w:t>в) письменно, в случае письменного обращения заявителя или его представителя.</w:t>
      </w:r>
    </w:p>
    <w:p w:rsidR="0075791E" w:rsidRPr="0039204B" w:rsidRDefault="0075791E" w:rsidP="0075791E">
      <w:pPr>
        <w:pStyle w:val="ConsPlusNormal"/>
        <w:ind w:firstLine="709"/>
        <w:jc w:val="both"/>
        <w:rPr>
          <w:sz w:val="24"/>
          <w:szCs w:val="24"/>
        </w:rPr>
      </w:pPr>
      <w:r w:rsidRPr="0039204B">
        <w:rPr>
          <w:sz w:val="24"/>
          <w:szCs w:val="24"/>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75791E" w:rsidRPr="0039204B" w:rsidRDefault="0075791E" w:rsidP="0075791E">
      <w:pPr>
        <w:pStyle w:val="ConsPlusNormal"/>
        <w:ind w:firstLine="709"/>
        <w:jc w:val="both"/>
        <w:rPr>
          <w:sz w:val="24"/>
          <w:szCs w:val="24"/>
        </w:rPr>
      </w:pPr>
      <w:r w:rsidRPr="0039204B">
        <w:rPr>
          <w:sz w:val="24"/>
          <w:szCs w:val="24"/>
        </w:rPr>
        <w:t>10. Должностные лица, муниципальные служащие уполномоченного органа, предоставляют информацию по следующим вопросам:</w:t>
      </w:r>
    </w:p>
    <w:p w:rsidR="0075791E" w:rsidRPr="0039204B" w:rsidRDefault="0075791E" w:rsidP="0075791E">
      <w:pPr>
        <w:pStyle w:val="ConsPlusNormal"/>
        <w:ind w:firstLine="709"/>
        <w:jc w:val="both"/>
        <w:rPr>
          <w:sz w:val="24"/>
          <w:szCs w:val="24"/>
        </w:rPr>
      </w:pPr>
      <w:r w:rsidRPr="0039204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5791E" w:rsidRPr="0039204B" w:rsidRDefault="0075791E" w:rsidP="0075791E">
      <w:pPr>
        <w:pStyle w:val="ConsPlusNormal"/>
        <w:ind w:firstLine="709"/>
        <w:jc w:val="both"/>
        <w:rPr>
          <w:sz w:val="24"/>
          <w:szCs w:val="24"/>
        </w:rPr>
      </w:pPr>
      <w:r w:rsidRPr="0039204B">
        <w:rPr>
          <w:sz w:val="24"/>
          <w:szCs w:val="24"/>
        </w:rPr>
        <w:t>б) о порядке предоставления муниципальной услуги и ходе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в) о перечне документов, необходимых для предоставления муниципальной </w:t>
      </w:r>
      <w:r w:rsidRPr="0039204B">
        <w:rPr>
          <w:sz w:val="24"/>
          <w:szCs w:val="24"/>
        </w:rPr>
        <w:lastRenderedPageBreak/>
        <w:t>услуги;</w:t>
      </w:r>
    </w:p>
    <w:p w:rsidR="0075791E" w:rsidRPr="0039204B" w:rsidRDefault="0075791E" w:rsidP="0075791E">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9" w:history="1">
        <w:r w:rsidRPr="0039204B">
          <w:rPr>
            <w:sz w:val="24"/>
            <w:szCs w:val="24"/>
          </w:rPr>
          <w:t>части 1.1 статьи 16</w:t>
        </w:r>
      </w:hyperlink>
      <w:r w:rsidRPr="0039204B">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5791E" w:rsidRPr="0039204B" w:rsidRDefault="0075791E" w:rsidP="0075791E">
      <w:pPr>
        <w:pStyle w:val="ConsPlusNormal"/>
        <w:ind w:firstLine="709"/>
        <w:rPr>
          <w:sz w:val="24"/>
          <w:szCs w:val="24"/>
        </w:rPr>
      </w:pPr>
      <w:r w:rsidRPr="0039204B">
        <w:rPr>
          <w:sz w:val="24"/>
          <w:szCs w:val="24"/>
        </w:rPr>
        <w:t>11.</w:t>
      </w:r>
      <w:r w:rsidRPr="0039204B">
        <w:rPr>
          <w:sz w:val="24"/>
          <w:szCs w:val="24"/>
        </w:rPr>
        <w:tab/>
        <w:t>Основными требованиями при предоставлении информации являются:</w:t>
      </w:r>
    </w:p>
    <w:p w:rsidR="0075791E" w:rsidRPr="0039204B" w:rsidRDefault="0075791E" w:rsidP="0075791E">
      <w:pPr>
        <w:pStyle w:val="ConsPlusNormal"/>
        <w:ind w:firstLine="709"/>
        <w:rPr>
          <w:sz w:val="24"/>
          <w:szCs w:val="24"/>
        </w:rPr>
      </w:pPr>
      <w:r w:rsidRPr="0039204B">
        <w:rPr>
          <w:sz w:val="24"/>
          <w:szCs w:val="24"/>
        </w:rPr>
        <w:t>1)</w:t>
      </w:r>
      <w:r w:rsidRPr="0039204B">
        <w:rPr>
          <w:sz w:val="24"/>
          <w:szCs w:val="24"/>
        </w:rPr>
        <w:tab/>
        <w:t>актуальность;</w:t>
      </w:r>
    </w:p>
    <w:p w:rsidR="0075791E" w:rsidRPr="0039204B" w:rsidRDefault="0075791E" w:rsidP="0075791E">
      <w:pPr>
        <w:pStyle w:val="ConsPlusNormal"/>
        <w:ind w:firstLine="709"/>
        <w:rPr>
          <w:sz w:val="24"/>
          <w:szCs w:val="24"/>
        </w:rPr>
      </w:pPr>
      <w:r w:rsidRPr="0039204B">
        <w:rPr>
          <w:sz w:val="24"/>
          <w:szCs w:val="24"/>
        </w:rPr>
        <w:t>2)</w:t>
      </w:r>
      <w:r w:rsidRPr="0039204B">
        <w:rPr>
          <w:sz w:val="24"/>
          <w:szCs w:val="24"/>
        </w:rPr>
        <w:tab/>
        <w:t>своевременность;</w:t>
      </w:r>
    </w:p>
    <w:p w:rsidR="0075791E" w:rsidRPr="0039204B" w:rsidRDefault="0075791E" w:rsidP="0075791E">
      <w:pPr>
        <w:pStyle w:val="ConsPlusNormal"/>
        <w:ind w:firstLine="709"/>
        <w:rPr>
          <w:sz w:val="24"/>
          <w:szCs w:val="24"/>
        </w:rPr>
      </w:pPr>
      <w:r w:rsidRPr="0039204B">
        <w:rPr>
          <w:sz w:val="24"/>
          <w:szCs w:val="24"/>
        </w:rPr>
        <w:t>3)</w:t>
      </w:r>
      <w:r w:rsidRPr="0039204B">
        <w:rPr>
          <w:sz w:val="24"/>
          <w:szCs w:val="24"/>
        </w:rPr>
        <w:tab/>
        <w:t>четкость и доступность в изложении информации;</w:t>
      </w:r>
    </w:p>
    <w:p w:rsidR="0075791E" w:rsidRPr="0039204B" w:rsidRDefault="0075791E" w:rsidP="0075791E">
      <w:pPr>
        <w:pStyle w:val="ConsPlusNormal"/>
        <w:ind w:firstLine="709"/>
        <w:rPr>
          <w:sz w:val="24"/>
          <w:szCs w:val="24"/>
        </w:rPr>
      </w:pPr>
      <w:r w:rsidRPr="0039204B">
        <w:rPr>
          <w:sz w:val="24"/>
          <w:szCs w:val="24"/>
        </w:rPr>
        <w:t>4)</w:t>
      </w:r>
      <w:r w:rsidRPr="0039204B">
        <w:rPr>
          <w:sz w:val="24"/>
          <w:szCs w:val="24"/>
        </w:rPr>
        <w:tab/>
        <w:t>полнота информации;</w:t>
      </w:r>
    </w:p>
    <w:p w:rsidR="0075791E" w:rsidRPr="0039204B" w:rsidRDefault="0075791E" w:rsidP="0075791E">
      <w:pPr>
        <w:pStyle w:val="ConsPlusNormal"/>
        <w:ind w:firstLine="709"/>
        <w:rPr>
          <w:sz w:val="24"/>
          <w:szCs w:val="24"/>
        </w:rPr>
      </w:pPr>
      <w:r w:rsidRPr="0039204B">
        <w:rPr>
          <w:sz w:val="24"/>
          <w:szCs w:val="24"/>
        </w:rPr>
        <w:t>5)</w:t>
      </w:r>
      <w:r w:rsidRPr="0039204B">
        <w:rPr>
          <w:sz w:val="24"/>
          <w:szCs w:val="24"/>
        </w:rPr>
        <w:tab/>
        <w:t>соответствие информации требованиям законодательства;</w:t>
      </w:r>
    </w:p>
    <w:p w:rsidR="0075791E" w:rsidRPr="0039204B" w:rsidRDefault="0075791E" w:rsidP="0075791E">
      <w:pPr>
        <w:pStyle w:val="ConsPlusNormal"/>
        <w:ind w:firstLine="709"/>
        <w:jc w:val="both"/>
        <w:rPr>
          <w:sz w:val="24"/>
          <w:szCs w:val="24"/>
        </w:rPr>
      </w:pPr>
      <w:r w:rsidRPr="0039204B">
        <w:rPr>
          <w:sz w:val="24"/>
          <w:szCs w:val="24"/>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39204B">
        <w:rPr>
          <w:sz w:val="24"/>
          <w:szCs w:val="24"/>
          <w:lang w:eastAsia="ko-KR"/>
        </w:rPr>
        <w:t>уполномоченного органа</w:t>
      </w:r>
      <w:r w:rsidRPr="0039204B">
        <w:rPr>
          <w:sz w:val="24"/>
          <w:szCs w:val="24"/>
        </w:rPr>
        <w:t>.</w:t>
      </w:r>
    </w:p>
    <w:p w:rsidR="0075791E" w:rsidRPr="0039204B" w:rsidRDefault="0075791E" w:rsidP="0075791E">
      <w:pPr>
        <w:pStyle w:val="ConsPlusNormal"/>
        <w:ind w:firstLine="709"/>
        <w:jc w:val="both"/>
        <w:rPr>
          <w:sz w:val="24"/>
          <w:szCs w:val="24"/>
        </w:rPr>
      </w:pPr>
      <w:r w:rsidRPr="0039204B">
        <w:rPr>
          <w:sz w:val="24"/>
          <w:szCs w:val="24"/>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75791E" w:rsidRPr="0039204B" w:rsidRDefault="0075791E" w:rsidP="0075791E">
      <w:pPr>
        <w:pStyle w:val="ConsPlusNormal"/>
        <w:ind w:firstLine="709"/>
        <w:jc w:val="both"/>
        <w:rPr>
          <w:sz w:val="24"/>
          <w:szCs w:val="24"/>
        </w:rPr>
      </w:pPr>
      <w:r w:rsidRPr="0039204B">
        <w:rPr>
          <w:sz w:val="24"/>
          <w:szCs w:val="24"/>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75791E" w:rsidRPr="0039204B" w:rsidRDefault="0075791E" w:rsidP="0075791E">
      <w:pPr>
        <w:pStyle w:val="ConsPlusNormal"/>
        <w:ind w:firstLine="709"/>
        <w:jc w:val="both"/>
        <w:rPr>
          <w:sz w:val="24"/>
          <w:szCs w:val="24"/>
        </w:rPr>
      </w:pPr>
      <w:r w:rsidRPr="0039204B">
        <w:rPr>
          <w:sz w:val="24"/>
          <w:szCs w:val="24"/>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75791E" w:rsidRPr="0039204B" w:rsidRDefault="0075791E" w:rsidP="000F2665">
      <w:pPr>
        <w:autoSpaceDE w:val="0"/>
        <w:autoSpaceDN w:val="0"/>
        <w:adjustRightInd w:val="0"/>
        <w:ind w:firstLine="709"/>
        <w:rPr>
          <w:rFonts w:ascii="Calibri" w:hAnsi="Calibri"/>
          <w:b/>
          <w:sz w:val="24"/>
          <w:szCs w:val="24"/>
        </w:rPr>
      </w:pPr>
      <w:r w:rsidRPr="0039204B">
        <w:rPr>
          <w:rFonts w:ascii="Arial" w:hAnsi="Arial" w:cs="Arial"/>
          <w:sz w:val="24"/>
          <w:szCs w:val="24"/>
          <w:lang w:eastAsia="en-US"/>
        </w:rPr>
        <w:t>16. Прием заявителей</w:t>
      </w:r>
      <w:r w:rsidRPr="0039204B">
        <w:rPr>
          <w:rFonts w:ascii="Arial" w:hAnsi="Arial" w:cs="Arial"/>
          <w:sz w:val="24"/>
          <w:szCs w:val="24"/>
        </w:rPr>
        <w:t xml:space="preserve"> </w:t>
      </w:r>
      <w:r w:rsidRPr="0039204B">
        <w:rPr>
          <w:rFonts w:ascii="Arial" w:hAnsi="Arial" w:cs="Arial"/>
          <w:sz w:val="24"/>
          <w:szCs w:val="24"/>
          <w:lang w:eastAsia="en-US"/>
        </w:rPr>
        <w:t xml:space="preserve">или их представителей руководителем уполномоченного органа проводится по предварительной записи, которая осуществляется по телефону: </w:t>
      </w:r>
      <w:r w:rsidR="000F2665" w:rsidRPr="0039204B">
        <w:rPr>
          <w:rFonts w:ascii="Arial" w:hAnsi="Arial" w:cs="Arial"/>
          <w:sz w:val="24"/>
          <w:szCs w:val="24"/>
        </w:rPr>
        <w:t>+</w:t>
      </w:r>
      <w:r w:rsidR="00172245">
        <w:rPr>
          <w:rFonts w:ascii="Arial" w:hAnsi="Arial" w:cs="Arial"/>
          <w:color w:val="242424"/>
          <w:sz w:val="24"/>
          <w:szCs w:val="24"/>
        </w:rPr>
        <w:t>7 (902) 513 47 87</w:t>
      </w:r>
    </w:p>
    <w:p w:rsidR="0075791E" w:rsidRPr="0039204B" w:rsidRDefault="0075791E" w:rsidP="0075791E">
      <w:pPr>
        <w:pStyle w:val="ConsPlusNormal"/>
        <w:ind w:firstLine="709"/>
        <w:jc w:val="both"/>
        <w:rPr>
          <w:sz w:val="24"/>
          <w:szCs w:val="24"/>
        </w:rPr>
      </w:pPr>
      <w:r w:rsidRPr="0039204B">
        <w:rPr>
          <w:sz w:val="24"/>
          <w:szCs w:val="24"/>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75791E" w:rsidRPr="0039204B" w:rsidRDefault="0075791E" w:rsidP="0075791E">
      <w:pPr>
        <w:pStyle w:val="ConsPlusNormal"/>
        <w:ind w:firstLine="709"/>
        <w:jc w:val="both"/>
        <w:rPr>
          <w:sz w:val="24"/>
          <w:szCs w:val="24"/>
        </w:rPr>
      </w:pPr>
      <w:r w:rsidRPr="0039204B">
        <w:rPr>
          <w:sz w:val="24"/>
          <w:szCs w:val="24"/>
        </w:rPr>
        <w:t>Днем регистрации обращения является день его поступления в уполномоченный орган.</w:t>
      </w:r>
    </w:p>
    <w:p w:rsidR="0075791E" w:rsidRPr="0039204B" w:rsidRDefault="0075791E" w:rsidP="0075791E">
      <w:pPr>
        <w:pStyle w:val="ConsPlusNormal"/>
        <w:ind w:firstLine="709"/>
        <w:jc w:val="both"/>
        <w:rPr>
          <w:sz w:val="24"/>
          <w:szCs w:val="24"/>
        </w:rPr>
      </w:pPr>
      <w:r w:rsidRPr="0039204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5791E" w:rsidRPr="0039204B" w:rsidRDefault="0075791E" w:rsidP="0075791E">
      <w:pPr>
        <w:pStyle w:val="ConsPlusNormal"/>
        <w:ind w:firstLine="709"/>
        <w:jc w:val="both"/>
        <w:rPr>
          <w:sz w:val="24"/>
          <w:szCs w:val="24"/>
        </w:rPr>
      </w:pPr>
      <w:r w:rsidRPr="0039204B">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w:t>
      </w:r>
      <w:r w:rsidRPr="0039204B">
        <w:rPr>
          <w:sz w:val="24"/>
          <w:szCs w:val="24"/>
        </w:rPr>
        <w:lastRenderedPageBreak/>
        <w:t>в обращении.</w:t>
      </w:r>
    </w:p>
    <w:p w:rsidR="0075791E" w:rsidRPr="0039204B" w:rsidRDefault="0075791E" w:rsidP="0075791E">
      <w:pPr>
        <w:pStyle w:val="ConsPlusNormal"/>
        <w:ind w:firstLine="709"/>
        <w:jc w:val="both"/>
        <w:rPr>
          <w:sz w:val="24"/>
          <w:szCs w:val="24"/>
        </w:rPr>
      </w:pPr>
      <w:r w:rsidRPr="0039204B">
        <w:rPr>
          <w:sz w:val="24"/>
          <w:szCs w:val="24"/>
        </w:rPr>
        <w:t>18. На стендах, расположенных в помещениях, занимаемых уполномоченным органом, размещается следующая информация:</w:t>
      </w:r>
    </w:p>
    <w:p w:rsidR="0075791E" w:rsidRPr="0039204B" w:rsidRDefault="0075791E" w:rsidP="0075791E">
      <w:pPr>
        <w:pStyle w:val="ConsPlusNormal"/>
        <w:ind w:firstLine="709"/>
        <w:jc w:val="both"/>
        <w:rPr>
          <w:sz w:val="24"/>
          <w:szCs w:val="24"/>
        </w:rPr>
      </w:pPr>
      <w:r w:rsidRPr="0039204B">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в) о перечне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10" w:history="1">
        <w:r w:rsidRPr="0039204B">
          <w:rPr>
            <w:sz w:val="24"/>
            <w:szCs w:val="24"/>
          </w:rPr>
          <w:t>части 1.1 статьи 16</w:t>
        </w:r>
      </w:hyperlink>
      <w:r w:rsidRPr="0039204B">
        <w:rPr>
          <w:sz w:val="24"/>
          <w:szCs w:val="24"/>
        </w:rPr>
        <w:t xml:space="preserve"> Федерального закона № 210-ФЗ, а также их должностных лиц, муниципальных служащих, работников;</w:t>
      </w:r>
    </w:p>
    <w:p w:rsidR="0075791E" w:rsidRPr="0039204B" w:rsidRDefault="0075791E" w:rsidP="0075791E">
      <w:pPr>
        <w:pStyle w:val="ConsPlusNormal"/>
        <w:ind w:firstLine="709"/>
        <w:jc w:val="both"/>
        <w:rPr>
          <w:sz w:val="24"/>
          <w:szCs w:val="24"/>
        </w:rPr>
      </w:pPr>
      <w:r w:rsidRPr="0039204B">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к) текст настоящего административного регламента с приложениями.</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18.1. Информация об уполномоченном органе:</w:t>
      </w:r>
    </w:p>
    <w:p w:rsidR="0075791E" w:rsidRPr="0039204B" w:rsidRDefault="0075791E" w:rsidP="0075791E">
      <w:pPr>
        <w:widowControl w:val="0"/>
        <w:autoSpaceDE w:val="0"/>
        <w:autoSpaceDN w:val="0"/>
        <w:adjustRightInd w:val="0"/>
        <w:ind w:firstLine="709"/>
        <w:rPr>
          <w:rFonts w:ascii="Arial" w:eastAsia="Times New Roman" w:hAnsi="Arial" w:cs="Arial"/>
          <w:i/>
          <w:sz w:val="24"/>
          <w:szCs w:val="24"/>
        </w:rPr>
      </w:pPr>
      <w:r w:rsidRPr="0039204B">
        <w:rPr>
          <w:rFonts w:ascii="Arial" w:eastAsia="Times New Roman" w:hAnsi="Arial" w:cs="Arial"/>
          <w:sz w:val="24"/>
          <w:szCs w:val="24"/>
        </w:rPr>
        <w:t>а) место нахождения</w:t>
      </w:r>
      <w:r w:rsidR="000F2665" w:rsidRPr="0039204B">
        <w:rPr>
          <w:rFonts w:ascii="Arial" w:eastAsia="Times New Roman" w:hAnsi="Arial" w:cs="Arial"/>
          <w:sz w:val="24"/>
          <w:szCs w:val="24"/>
        </w:rPr>
        <w:t xml:space="preserve">: </w:t>
      </w:r>
      <w:r w:rsidR="00172245">
        <w:rPr>
          <w:rFonts w:ascii="Arial" w:eastAsia="Times New Roman" w:hAnsi="Arial" w:cs="Arial"/>
          <w:sz w:val="24"/>
          <w:szCs w:val="24"/>
        </w:rPr>
        <w:t xml:space="preserve">669126, Иркутская область, </w:t>
      </w:r>
      <w:proofErr w:type="spellStart"/>
      <w:r w:rsidR="00172245">
        <w:rPr>
          <w:rFonts w:ascii="Arial" w:eastAsia="Times New Roman" w:hAnsi="Arial" w:cs="Arial"/>
          <w:sz w:val="24"/>
          <w:szCs w:val="24"/>
        </w:rPr>
        <w:t>Баяндаевский</w:t>
      </w:r>
      <w:proofErr w:type="spellEnd"/>
      <w:r w:rsidR="00172245">
        <w:rPr>
          <w:rFonts w:ascii="Arial" w:eastAsia="Times New Roman" w:hAnsi="Arial" w:cs="Arial"/>
          <w:sz w:val="24"/>
          <w:szCs w:val="24"/>
        </w:rPr>
        <w:t xml:space="preserve"> район, д. Люры, ул. Чкалова 2А</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б) телефон: </w:t>
      </w:r>
      <w:r w:rsidR="00172245">
        <w:rPr>
          <w:rFonts w:ascii="Arial" w:hAnsi="Arial" w:cs="Arial"/>
          <w:color w:val="000000"/>
          <w:sz w:val="24"/>
          <w:szCs w:val="24"/>
        </w:rPr>
        <w:t>+7 (902) 513 47 87</w:t>
      </w:r>
      <w:r w:rsidRPr="0039204B">
        <w:rPr>
          <w:rFonts w:ascii="Arial" w:eastAsia="Times New Roman"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в) почтовый адрес для направления документов и обращений: </w:t>
      </w:r>
      <w:r w:rsidR="00172245">
        <w:rPr>
          <w:rFonts w:ascii="Arial" w:eastAsia="Times New Roman" w:hAnsi="Arial" w:cs="Arial"/>
          <w:sz w:val="24"/>
          <w:szCs w:val="24"/>
        </w:rPr>
        <w:t xml:space="preserve">669126, Иркутская область, </w:t>
      </w:r>
      <w:proofErr w:type="spellStart"/>
      <w:r w:rsidR="00172245">
        <w:rPr>
          <w:rFonts w:ascii="Arial" w:eastAsia="Times New Roman" w:hAnsi="Arial" w:cs="Arial"/>
          <w:sz w:val="24"/>
          <w:szCs w:val="24"/>
        </w:rPr>
        <w:t>Баяндаевский</w:t>
      </w:r>
      <w:proofErr w:type="spellEnd"/>
      <w:r w:rsidR="00172245">
        <w:rPr>
          <w:rFonts w:ascii="Arial" w:eastAsia="Times New Roman" w:hAnsi="Arial" w:cs="Arial"/>
          <w:sz w:val="24"/>
          <w:szCs w:val="24"/>
        </w:rPr>
        <w:t xml:space="preserve"> район, д. Люры, ул. Чкалова 2А</w:t>
      </w:r>
      <w:r w:rsidRPr="0039204B">
        <w:rPr>
          <w:rFonts w:ascii="Arial" w:eastAsia="Times New Roman" w:hAnsi="Arial" w:cs="Arial"/>
          <w:sz w:val="24"/>
          <w:szCs w:val="24"/>
        </w:rPr>
        <w:t>;</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г) официальный сайт в информационно-телекоммуникационной сети «Интернет» - </w:t>
      </w:r>
      <w:hyperlink r:id="rId11" w:tgtFrame="_blank" w:history="1">
        <w:r w:rsidR="00C43F0E">
          <w:rPr>
            <w:rStyle w:val="a4"/>
            <w:rFonts w:ascii="Arial" w:hAnsi="Arial" w:cs="Arial"/>
            <w:color w:val="0077CC"/>
            <w:sz w:val="24"/>
            <w:szCs w:val="24"/>
            <w:shd w:val="clear" w:color="auto" w:fill="FFFFFF"/>
          </w:rPr>
          <w:t>http://люры.рф</w:t>
        </w:r>
      </w:hyperlink>
      <w:r w:rsidRPr="0039204B">
        <w:rPr>
          <w:rFonts w:ascii="Arial" w:eastAsia="Times New Roman"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д) адрес электронной почты: </w:t>
      </w:r>
      <w:r w:rsidR="00172245">
        <w:rPr>
          <w:rFonts w:ascii="Arial" w:hAnsi="Arial" w:cs="Arial"/>
          <w:color w:val="000000" w:themeColor="text1"/>
          <w:sz w:val="24"/>
          <w:szCs w:val="24"/>
        </w:rPr>
        <w:t>moluri2012@mail.ru</w:t>
      </w:r>
      <w:r w:rsidR="006104F9" w:rsidRPr="0039204B">
        <w:rPr>
          <w:rFonts w:ascii="Arial" w:hAnsi="Arial" w:cs="Arial"/>
          <w:color w:val="000000" w:themeColor="text1"/>
          <w:sz w:val="24"/>
          <w:szCs w:val="24"/>
          <w:shd w:val="clear" w:color="auto" w:fill="FFFFFF"/>
        </w:rPr>
        <w:t> </w:t>
      </w:r>
      <w:r w:rsidRPr="0039204B">
        <w:rPr>
          <w:rFonts w:ascii="Arial" w:eastAsia="Times New Roman" w:hAnsi="Arial" w:cs="Arial"/>
          <w:color w:val="000000" w:themeColor="text1"/>
          <w:sz w:val="24"/>
          <w:szCs w:val="24"/>
        </w:rPr>
        <w:t xml:space="preserve"> </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Понедельник</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autoSpaceDE w:val="0"/>
              <w:autoSpaceDN w:val="0"/>
              <w:adjustRightInd w:val="0"/>
              <w:ind w:left="-108" w:firstLine="0"/>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Вторник</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40"/>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Среда</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Четверг</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66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Пятница</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bl>
    <w:p w:rsidR="0075791E" w:rsidRPr="0039204B" w:rsidRDefault="007C3D31" w:rsidP="0075791E">
      <w:pPr>
        <w:widowControl w:val="0"/>
        <w:autoSpaceDE w:val="0"/>
        <w:autoSpaceDN w:val="0"/>
        <w:adjustRightInd w:val="0"/>
        <w:ind w:firstLine="0"/>
        <w:rPr>
          <w:rFonts w:ascii="Arial" w:hAnsi="Arial" w:cs="Arial"/>
          <w:sz w:val="24"/>
          <w:szCs w:val="24"/>
        </w:rPr>
      </w:pPr>
      <w:r w:rsidRPr="0039204B">
        <w:rPr>
          <w:rFonts w:ascii="Arial" w:hAnsi="Arial" w:cs="Arial"/>
          <w:sz w:val="24"/>
          <w:szCs w:val="24"/>
        </w:rPr>
        <w:t xml:space="preserve">    </w:t>
      </w:r>
      <w:r w:rsidR="0075791E" w:rsidRPr="0039204B">
        <w:rPr>
          <w:rFonts w:ascii="Arial" w:hAnsi="Arial" w:cs="Arial"/>
          <w:sz w:val="24"/>
          <w:szCs w:val="24"/>
        </w:rPr>
        <w:t xml:space="preserve"> Суббота, воскресенье – выходные дни </w:t>
      </w:r>
    </w:p>
    <w:p w:rsidR="0075791E" w:rsidRPr="0039204B" w:rsidRDefault="0075791E" w:rsidP="0075791E">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5791E" w:rsidRPr="0039204B" w:rsidTr="00C01735">
        <w:tc>
          <w:tcPr>
            <w:tcW w:w="9606" w:type="dxa"/>
          </w:tcPr>
          <w:p w:rsidR="0075791E" w:rsidRPr="0039204B" w:rsidRDefault="0075791E" w:rsidP="00C01735">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5791E" w:rsidRPr="0039204B" w:rsidRDefault="0075791E" w:rsidP="00C01735">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39204B">
                <w:rPr>
                  <w:rStyle w:val="a4"/>
                  <w:rFonts w:ascii="Arial" w:hAnsi="Arial" w:cs="Arial"/>
                  <w:sz w:val="24"/>
                  <w:szCs w:val="24"/>
                  <w:lang w:val="en-US"/>
                </w:rPr>
                <w:t>www</w:t>
              </w:r>
              <w:r w:rsidRPr="0039204B">
                <w:rPr>
                  <w:rStyle w:val="a4"/>
                  <w:rFonts w:ascii="Arial" w:hAnsi="Arial" w:cs="Arial"/>
                  <w:sz w:val="24"/>
                  <w:szCs w:val="24"/>
                </w:rPr>
                <w:t>.</w:t>
              </w:r>
              <w:proofErr w:type="spellStart"/>
              <w:r w:rsidRPr="0039204B">
                <w:rPr>
                  <w:rStyle w:val="a4"/>
                  <w:rFonts w:ascii="Arial" w:hAnsi="Arial" w:cs="Arial"/>
                  <w:sz w:val="24"/>
                  <w:szCs w:val="24"/>
                  <w:lang w:val="en-US"/>
                </w:rPr>
                <w:t>mfc</w:t>
              </w:r>
              <w:proofErr w:type="spellEnd"/>
              <w:r w:rsidRPr="0039204B">
                <w:rPr>
                  <w:rStyle w:val="a4"/>
                  <w:rFonts w:ascii="Arial" w:hAnsi="Arial" w:cs="Arial"/>
                  <w:sz w:val="24"/>
                  <w:szCs w:val="24"/>
                </w:rPr>
                <w:t>38.</w:t>
              </w:r>
              <w:proofErr w:type="spellStart"/>
              <w:r w:rsidRPr="0039204B">
                <w:rPr>
                  <w:rStyle w:val="a4"/>
                  <w:rFonts w:ascii="Arial" w:hAnsi="Arial" w:cs="Arial"/>
                  <w:sz w:val="24"/>
                  <w:szCs w:val="24"/>
                  <w:lang w:val="en-US"/>
                </w:rPr>
                <w:t>ru</w:t>
              </w:r>
              <w:proofErr w:type="spellEnd"/>
            </w:hyperlink>
            <w:r w:rsidRPr="0039204B">
              <w:rPr>
                <w:rFonts w:ascii="Arial" w:hAnsi="Arial" w:cs="Arial"/>
                <w:sz w:val="24"/>
                <w:szCs w:val="24"/>
              </w:rPr>
              <w:t>.</w:t>
            </w:r>
          </w:p>
          <w:p w:rsidR="0075791E" w:rsidRPr="0039204B" w:rsidRDefault="0075791E" w:rsidP="00C01735">
            <w:pPr>
              <w:widowControl w:val="0"/>
              <w:autoSpaceDE w:val="0"/>
              <w:autoSpaceDN w:val="0"/>
              <w:adjustRightInd w:val="0"/>
              <w:ind w:firstLine="709"/>
              <w:rPr>
                <w:rFonts w:ascii="Arial" w:hAnsi="Arial" w:cs="Arial"/>
                <w:sz w:val="24"/>
                <w:szCs w:val="24"/>
              </w:rPr>
            </w:pPr>
          </w:p>
        </w:tc>
      </w:tr>
    </w:tbl>
    <w:p w:rsidR="0075791E" w:rsidRPr="0039204B" w:rsidRDefault="0075791E" w:rsidP="0075791E">
      <w:pPr>
        <w:widowControl w:val="0"/>
        <w:autoSpaceDE w:val="0"/>
        <w:autoSpaceDN w:val="0"/>
        <w:adjustRightInd w:val="0"/>
        <w:jc w:val="center"/>
        <w:outlineLvl w:val="1"/>
        <w:rPr>
          <w:rFonts w:ascii="Arial" w:hAnsi="Arial" w:cs="Arial"/>
          <w:sz w:val="24"/>
          <w:szCs w:val="24"/>
        </w:rPr>
      </w:pPr>
      <w:bookmarkStart w:id="5" w:name="Par144"/>
      <w:bookmarkEnd w:id="5"/>
      <w:r w:rsidRPr="0039204B">
        <w:rPr>
          <w:rFonts w:ascii="Arial" w:hAnsi="Arial" w:cs="Arial"/>
          <w:sz w:val="24"/>
          <w:szCs w:val="24"/>
        </w:rPr>
        <w:lastRenderedPageBreak/>
        <w:t>Раздел II. СТАНДАРТ ПРЕДОСТАВЛЕНИЯ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6" w:name="Par146"/>
      <w:bookmarkEnd w:id="6"/>
      <w:r w:rsidRPr="0039204B">
        <w:rPr>
          <w:rFonts w:ascii="Arial" w:hAnsi="Arial" w:cs="Arial"/>
          <w:sz w:val="24"/>
          <w:szCs w:val="24"/>
        </w:rPr>
        <w:t>Глава 4. НАИМЕНОВАНИЕ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39204B">
        <w:rPr>
          <w:rFonts w:ascii="Arial" w:hAnsi="Arial" w:cs="Arial"/>
          <w:sz w:val="24"/>
          <w:szCs w:val="24"/>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39204B">
        <w:rPr>
          <w:rFonts w:ascii="Arial" w:hAnsi="Arial" w:cs="Arial"/>
          <w:sz w:val="24"/>
          <w:szCs w:val="24"/>
          <w:lang w:eastAsia="en-US"/>
        </w:rPr>
        <w:t>приаэродромной</w:t>
      </w:r>
      <w:proofErr w:type="spellEnd"/>
      <w:r w:rsidRPr="0039204B">
        <w:rPr>
          <w:rFonts w:ascii="Arial" w:hAnsi="Arial" w:cs="Arial"/>
          <w:sz w:val="24"/>
          <w:szCs w:val="24"/>
          <w:lang w:eastAsia="en-US"/>
        </w:rPr>
        <w:t xml:space="preserve"> территории.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24. Разрешение на строительство выдается администрацией муниципального образования «</w:t>
      </w:r>
      <w:r w:rsidR="00C43F0E">
        <w:rPr>
          <w:rFonts w:ascii="Arial" w:hAnsi="Arial" w:cs="Arial"/>
          <w:sz w:val="24"/>
          <w:szCs w:val="24"/>
        </w:rPr>
        <w:t>Люры</w:t>
      </w:r>
      <w:r w:rsidRPr="0039204B">
        <w:rPr>
          <w:rFonts w:ascii="Arial" w:hAnsi="Arial" w:cs="Arial"/>
          <w:sz w:val="24"/>
          <w:szCs w:val="24"/>
        </w:rPr>
        <w:t xml:space="preserve">» по месту нахождения земельного участка, за исключением случаев, предусмотренных </w:t>
      </w:r>
      <w:hyperlink r:id="rId13" w:history="1">
        <w:r w:rsidRPr="0039204B">
          <w:rPr>
            <w:rStyle w:val="a4"/>
            <w:rFonts w:ascii="Arial" w:hAnsi="Arial" w:cs="Arial"/>
            <w:sz w:val="24"/>
            <w:szCs w:val="24"/>
          </w:rPr>
          <w:t>частями 5</w:t>
        </w:r>
      </w:hyperlink>
      <w:r w:rsidRPr="0039204B">
        <w:rPr>
          <w:rFonts w:ascii="Arial" w:hAnsi="Arial" w:cs="Arial"/>
          <w:sz w:val="24"/>
          <w:szCs w:val="24"/>
        </w:rPr>
        <w:t xml:space="preserve"> и </w:t>
      </w:r>
      <w:hyperlink r:id="rId14" w:history="1">
        <w:r w:rsidRPr="0039204B">
          <w:rPr>
            <w:rStyle w:val="a4"/>
            <w:rFonts w:ascii="Arial" w:hAnsi="Arial" w:cs="Arial"/>
            <w:sz w:val="24"/>
            <w:szCs w:val="24"/>
          </w:rPr>
          <w:t>6</w:t>
        </w:r>
      </w:hyperlink>
      <w:r w:rsidRPr="0039204B">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25. Выдача разрешения на строительство не требуется в случае: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строительства, реконструкции гаража на земельном участке, предоставленном физическому лицу для целей, не связанных с осуществлением </w:t>
      </w:r>
      <w:r w:rsidRPr="0039204B">
        <w:rPr>
          <w:rFonts w:ascii="Arial" w:hAnsi="Arial" w:cs="Arial"/>
          <w:sz w:val="24"/>
          <w:szCs w:val="24"/>
        </w:rPr>
        <w:lastRenderedPageBreak/>
        <w:t>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индивидуального жилищного строительства;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на земельном участке строений и сооружений вспомогательного использования;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капитального ремонта объектов капитального строительства;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39204B">
        <w:rPr>
          <w:rFonts w:ascii="Arial" w:hAnsi="Arial" w:cs="Arial"/>
          <w:sz w:val="24"/>
          <w:szCs w:val="24"/>
        </w:rPr>
        <w:t>мегапаскаля</w:t>
      </w:r>
      <w:proofErr w:type="spellEnd"/>
      <w:r w:rsidRPr="0039204B">
        <w:rPr>
          <w:rFonts w:ascii="Arial" w:hAnsi="Arial" w:cs="Arial"/>
          <w:sz w:val="24"/>
          <w:szCs w:val="24"/>
        </w:rPr>
        <w:t xml:space="preserve"> включительно;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39204B">
          <w:rPr>
            <w:rStyle w:val="a4"/>
            <w:rFonts w:ascii="Arial" w:hAnsi="Arial" w:cs="Arial"/>
            <w:sz w:val="24"/>
            <w:szCs w:val="24"/>
          </w:rPr>
          <w:t>частью 12</w:t>
        </w:r>
      </w:hyperlink>
      <w:r w:rsidRPr="0039204B">
        <w:rPr>
          <w:rStyle w:val="a4"/>
          <w:rFonts w:ascii="Arial" w:hAnsi="Arial" w:cs="Arial"/>
          <w:sz w:val="24"/>
          <w:szCs w:val="24"/>
        </w:rPr>
        <w:t xml:space="preserve"> </w:t>
      </w:r>
      <w:r w:rsidRPr="0039204B">
        <w:rPr>
          <w:rFonts w:ascii="Arial" w:hAnsi="Arial" w:cs="Arial"/>
          <w:sz w:val="24"/>
          <w:szCs w:val="24"/>
        </w:rPr>
        <w:t>статьи 51 Градостроительного кодекса Российской Федерации.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9204B">
        <w:rPr>
          <w:rFonts w:ascii="Arial" w:hAnsi="Arial" w:cs="Arial"/>
          <w:sz w:val="24"/>
          <w:szCs w:val="24"/>
        </w:rPr>
        <w:t>приаэродромной</w:t>
      </w:r>
      <w:proofErr w:type="spellEnd"/>
      <w:r w:rsidRPr="0039204B">
        <w:rPr>
          <w:rFonts w:ascii="Arial" w:hAnsi="Arial" w:cs="Arial"/>
          <w:sz w:val="24"/>
          <w:szCs w:val="24"/>
        </w:rPr>
        <w:t xml:space="preserve"> территории;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отказа от права собственности и иных прав на земельные участки;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7" w:name="Par151"/>
      <w:bookmarkEnd w:id="7"/>
      <w:r w:rsidRPr="0039204B">
        <w:rPr>
          <w:rFonts w:ascii="Arial" w:hAnsi="Arial" w:cs="Arial"/>
          <w:sz w:val="24"/>
          <w:szCs w:val="24"/>
        </w:rPr>
        <w:t>Глава 5. НАИМЕНОВАНИЕ ОРГАНА МЕСТНОГО САМОУПРАВЛЕНИЯ, ПРЕДОСТАВЛЯЮЩЕГО МУНИЦИПАЛЬНУЮ УСЛУГУ</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833D7" w:rsidRDefault="0075791E" w:rsidP="007833D7">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29. При предоставлении государственной услуги уполномоченный орган не вправе требовать от заявителя или его представителя:</w:t>
      </w:r>
    </w:p>
    <w:p w:rsidR="0075791E" w:rsidRPr="007833D7" w:rsidRDefault="0075791E" w:rsidP="007833D7">
      <w:pPr>
        <w:widowControl w:val="0"/>
        <w:autoSpaceDE w:val="0"/>
        <w:autoSpaceDN w:val="0"/>
        <w:adjustRightInd w:val="0"/>
        <w:ind w:firstLine="709"/>
        <w:rPr>
          <w:rFonts w:ascii="Arial" w:hAnsi="Arial" w:cs="Arial"/>
          <w:sz w:val="24"/>
          <w:szCs w:val="24"/>
        </w:rPr>
      </w:pPr>
      <w:r w:rsidRPr="007833D7">
        <w:rPr>
          <w:rFonts w:ascii="Arial" w:hAnsi="Arial" w:cs="Arial"/>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7833D7">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7833D7">
        <w:rPr>
          <w:rFonts w:ascii="Arial" w:hAnsi="Arial" w:cs="Arial"/>
          <w:sz w:val="24"/>
          <w:szCs w:val="24"/>
          <w:lang w:eastAsia="en-US"/>
        </w:rPr>
        <w:t xml:space="preserve"> </w:t>
      </w:r>
      <w:r w:rsidR="006C2432" w:rsidRPr="007833D7">
        <w:rPr>
          <w:rFonts w:ascii="Arial" w:eastAsia="Times New Roman" w:hAnsi="Arial" w:cs="Arial"/>
          <w:sz w:val="24"/>
          <w:szCs w:val="24"/>
        </w:rPr>
        <w:t>решением Думы</w:t>
      </w:r>
      <w:r w:rsidR="00393AEC" w:rsidRPr="007833D7">
        <w:rPr>
          <w:rFonts w:ascii="Arial" w:eastAsia="Times New Roman" w:hAnsi="Arial" w:cs="Arial"/>
          <w:sz w:val="24"/>
          <w:szCs w:val="24"/>
        </w:rPr>
        <w:t xml:space="preserve"> МО «</w:t>
      </w:r>
      <w:r w:rsidR="00C43F0E" w:rsidRPr="007833D7">
        <w:rPr>
          <w:rFonts w:ascii="Arial" w:eastAsia="Times New Roman" w:hAnsi="Arial" w:cs="Arial"/>
          <w:sz w:val="24"/>
          <w:szCs w:val="24"/>
        </w:rPr>
        <w:t>Люры</w:t>
      </w:r>
      <w:r w:rsidR="006C2432" w:rsidRPr="007833D7">
        <w:rPr>
          <w:rFonts w:ascii="Arial" w:eastAsia="Times New Roman" w:hAnsi="Arial" w:cs="Arial"/>
          <w:sz w:val="24"/>
          <w:szCs w:val="24"/>
        </w:rPr>
        <w:t>» от 26 ноября 2013 года</w:t>
      </w:r>
      <w:r w:rsidR="00393AEC" w:rsidRPr="007833D7">
        <w:rPr>
          <w:rFonts w:ascii="Arial" w:eastAsia="Times New Roman" w:hAnsi="Arial" w:cs="Arial"/>
          <w:sz w:val="24"/>
          <w:szCs w:val="24"/>
        </w:rPr>
        <w:t xml:space="preserve"> № </w:t>
      </w:r>
      <w:r w:rsidR="00823D43" w:rsidRPr="007833D7">
        <w:rPr>
          <w:rFonts w:ascii="Arial" w:eastAsia="Times New Roman" w:hAnsi="Arial" w:cs="Arial"/>
          <w:sz w:val="24"/>
          <w:szCs w:val="24"/>
        </w:rPr>
        <w:t>11</w:t>
      </w:r>
      <w:r w:rsidR="00393AEC" w:rsidRPr="007833D7">
        <w:rPr>
          <w:rFonts w:ascii="Arial" w:eastAsia="Times New Roman" w:hAnsi="Arial" w:cs="Arial"/>
          <w:sz w:val="24"/>
          <w:szCs w:val="24"/>
        </w:rPr>
        <w:t xml:space="preserve"> «</w:t>
      </w:r>
      <w:r w:rsidR="00823D43" w:rsidRPr="007833D7">
        <w:rPr>
          <w:rFonts w:ascii="Arial" w:eastAsia="Times New Roman" w:hAnsi="Arial" w:cs="Arial"/>
          <w:color w:val="000000"/>
          <w:sz w:val="24"/>
          <w:szCs w:val="24"/>
        </w:rPr>
        <w:t xml:space="preserve">Об утверждении перечня услуг, которые являются </w:t>
      </w:r>
      <w:r w:rsidR="00823D43" w:rsidRPr="00823D43">
        <w:rPr>
          <w:rFonts w:ascii="Arial" w:eastAsia="Times New Roman" w:hAnsi="Arial" w:cs="Arial"/>
          <w:color w:val="000000"/>
          <w:sz w:val="24"/>
          <w:szCs w:val="24"/>
        </w:rPr>
        <w:t>необходимыми и обязательными для предоставления</w:t>
      </w:r>
      <w:r w:rsidR="00823D43" w:rsidRPr="007833D7">
        <w:rPr>
          <w:rFonts w:ascii="Arial" w:eastAsia="Times New Roman" w:hAnsi="Arial" w:cs="Arial"/>
          <w:color w:val="000000"/>
          <w:sz w:val="24"/>
          <w:szCs w:val="24"/>
        </w:rPr>
        <w:t xml:space="preserve"> </w:t>
      </w:r>
      <w:r w:rsidR="00823D43" w:rsidRPr="00823D43">
        <w:rPr>
          <w:rFonts w:ascii="Arial" w:eastAsia="Times New Roman" w:hAnsi="Arial" w:cs="Arial"/>
          <w:color w:val="000000"/>
          <w:sz w:val="24"/>
          <w:szCs w:val="24"/>
        </w:rPr>
        <w:t>муниципальных услуг и предоставляются организациями,</w:t>
      </w:r>
      <w:r w:rsidR="00823D43" w:rsidRPr="007833D7">
        <w:rPr>
          <w:rFonts w:ascii="Arial" w:eastAsia="Times New Roman" w:hAnsi="Arial" w:cs="Arial"/>
          <w:color w:val="000000"/>
          <w:sz w:val="24"/>
          <w:szCs w:val="24"/>
        </w:rPr>
        <w:t xml:space="preserve"> </w:t>
      </w:r>
      <w:r w:rsidR="00823D43" w:rsidRPr="00823D43">
        <w:rPr>
          <w:rFonts w:ascii="Arial" w:eastAsia="Times New Roman" w:hAnsi="Arial" w:cs="Arial"/>
          <w:color w:val="000000"/>
          <w:sz w:val="24"/>
          <w:szCs w:val="24"/>
        </w:rPr>
        <w:t>участвующими в предоставлении муниципальных услуг,</w:t>
      </w:r>
      <w:r w:rsidR="00823D43" w:rsidRPr="007833D7">
        <w:rPr>
          <w:rFonts w:ascii="Arial" w:eastAsia="Times New Roman" w:hAnsi="Arial" w:cs="Arial"/>
          <w:color w:val="000000"/>
          <w:sz w:val="24"/>
          <w:szCs w:val="24"/>
        </w:rPr>
        <w:t xml:space="preserve"> </w:t>
      </w:r>
      <w:r w:rsidR="00823D43" w:rsidRPr="00823D43">
        <w:rPr>
          <w:rFonts w:ascii="Arial" w:eastAsia="Times New Roman" w:hAnsi="Arial" w:cs="Arial"/>
          <w:color w:val="000000"/>
          <w:sz w:val="24"/>
          <w:szCs w:val="24"/>
        </w:rPr>
        <w:t>а также порядка определения размера платы за оказание таких услуг</w:t>
      </w:r>
      <w:r w:rsidR="00823D43" w:rsidRPr="007833D7">
        <w:rPr>
          <w:rFonts w:ascii="Arial" w:eastAsia="Times New Roman" w:hAnsi="Arial" w:cs="Arial"/>
          <w:color w:val="000000"/>
          <w:sz w:val="24"/>
          <w:szCs w:val="24"/>
        </w:rPr>
        <w:t>»</w:t>
      </w:r>
      <w:r w:rsidRPr="007833D7">
        <w:rPr>
          <w:rFonts w:ascii="Arial" w:hAnsi="Arial" w:cs="Arial"/>
          <w:sz w:val="24"/>
          <w:szCs w:val="24"/>
          <w:lang w:eastAsia="en-US"/>
        </w:rPr>
        <w:t>;</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30. В предоставлении муниципальной услуги участвуют:</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ф</w:t>
      </w:r>
      <w:r w:rsidR="00616450" w:rsidRPr="0039204B">
        <w:rPr>
          <w:rFonts w:ascii="Arial" w:hAnsi="Arial" w:cs="Arial"/>
          <w:sz w:val="24"/>
          <w:szCs w:val="24"/>
        </w:rPr>
        <w:t>едеральная служба государственной регистрации, кадастра и картографии;</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w:t>
      </w:r>
      <w:r w:rsidR="00616450" w:rsidRPr="0039204B">
        <w:rPr>
          <w:rFonts w:ascii="Arial" w:hAnsi="Arial" w:cs="Arial"/>
          <w:sz w:val="24"/>
          <w:szCs w:val="24"/>
        </w:rPr>
        <w:t>лужба по охране объектов культурного наследия</w:t>
      </w:r>
      <w:r w:rsidRPr="0039204B">
        <w:rPr>
          <w:rFonts w:ascii="Arial" w:hAnsi="Arial" w:cs="Arial"/>
          <w:sz w:val="24"/>
          <w:szCs w:val="24"/>
        </w:rPr>
        <w:t>;</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w:t>
      </w:r>
      <w:r w:rsidR="00616450" w:rsidRPr="0039204B">
        <w:rPr>
          <w:rFonts w:ascii="Arial" w:hAnsi="Arial" w:cs="Arial"/>
          <w:sz w:val="24"/>
          <w:szCs w:val="24"/>
        </w:rPr>
        <w:t>рганизации, осуществляющие эксплуатацию сетей инженерно-технического обеспечения.</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8" w:name="Par159"/>
      <w:bookmarkEnd w:id="8"/>
      <w:r w:rsidRPr="0039204B">
        <w:rPr>
          <w:rFonts w:ascii="Arial" w:hAnsi="Arial" w:cs="Arial"/>
          <w:sz w:val="24"/>
          <w:szCs w:val="24"/>
        </w:rPr>
        <w:t>Глава 6. ОПИСАНИЕ РЕЗУЛЬТАТА</w:t>
      </w:r>
    </w:p>
    <w:p w:rsidR="0075791E" w:rsidRPr="0039204B" w:rsidRDefault="0075791E" w:rsidP="0075791E">
      <w:pPr>
        <w:widowControl w:val="0"/>
        <w:autoSpaceDE w:val="0"/>
        <w:autoSpaceDN w:val="0"/>
        <w:adjustRightInd w:val="0"/>
        <w:ind w:firstLine="709"/>
        <w:jc w:val="center"/>
        <w:rPr>
          <w:rFonts w:ascii="Arial" w:hAnsi="Arial" w:cs="Arial"/>
          <w:sz w:val="24"/>
          <w:szCs w:val="24"/>
        </w:rPr>
      </w:pPr>
      <w:r w:rsidRPr="0039204B">
        <w:rPr>
          <w:rFonts w:ascii="Arial" w:hAnsi="Arial" w:cs="Arial"/>
          <w:sz w:val="24"/>
          <w:szCs w:val="24"/>
        </w:rPr>
        <w:t>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31. Конечным результатом предоставления муниципальной услуги </w:t>
      </w:r>
      <w:r w:rsidRPr="0039204B">
        <w:rPr>
          <w:rFonts w:ascii="Arial" w:hAnsi="Arial" w:cs="Arial"/>
          <w:sz w:val="24"/>
          <w:szCs w:val="24"/>
        </w:rPr>
        <w:lastRenderedPageBreak/>
        <w:t>является:</w:t>
      </w:r>
    </w:p>
    <w:p w:rsidR="0075791E" w:rsidRPr="0039204B" w:rsidRDefault="0075791E" w:rsidP="0075791E">
      <w:pPr>
        <w:widowControl w:val="0"/>
        <w:autoSpaceDE w:val="0"/>
        <w:autoSpaceDN w:val="0"/>
        <w:adjustRightInd w:val="0"/>
        <w:ind w:firstLine="709"/>
        <w:rPr>
          <w:rFonts w:ascii="Arial" w:hAnsi="Arial" w:cs="Arial"/>
          <w:sz w:val="24"/>
          <w:szCs w:val="24"/>
        </w:rPr>
      </w:pPr>
      <w:bookmarkStart w:id="9" w:name="Par167"/>
      <w:bookmarkEnd w:id="9"/>
      <w:r w:rsidRPr="0039204B">
        <w:rPr>
          <w:rFonts w:ascii="Arial" w:hAnsi="Arial" w:cs="Arial"/>
          <w:sz w:val="24"/>
          <w:szCs w:val="24"/>
        </w:rPr>
        <w:t>выдача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 в выдаче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прекращение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32. </w:t>
      </w:r>
      <w:hyperlink r:id="rId18" w:history="1">
        <w:r w:rsidRPr="0039204B">
          <w:rPr>
            <w:rFonts w:ascii="Arial" w:hAnsi="Arial" w:cs="Arial"/>
            <w:sz w:val="24"/>
            <w:szCs w:val="24"/>
          </w:rPr>
          <w:t>Форма</w:t>
        </w:r>
      </w:hyperlink>
      <w:r w:rsidRPr="0039204B">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26"/>
        <w:jc w:val="center"/>
        <w:outlineLvl w:val="2"/>
        <w:rPr>
          <w:rFonts w:ascii="Arial" w:hAnsi="Arial" w:cs="Arial"/>
          <w:sz w:val="24"/>
          <w:szCs w:val="24"/>
        </w:rPr>
      </w:pPr>
      <w:r w:rsidRPr="0039204B">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10" w:name="Par174"/>
      <w:bookmarkEnd w:id="10"/>
      <w:r w:rsidRPr="0039204B">
        <w:rPr>
          <w:rFonts w:ascii="Arial" w:hAnsi="Arial" w:cs="Arial"/>
          <w:sz w:val="24"/>
          <w:szCs w:val="24"/>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75791E" w:rsidRPr="0039204B" w:rsidRDefault="0075791E" w:rsidP="0075791E">
      <w:pPr>
        <w:widowControl w:val="0"/>
        <w:autoSpaceDE w:val="0"/>
        <w:autoSpaceDN w:val="0"/>
        <w:adjustRightInd w:val="0"/>
        <w:ind w:firstLine="709"/>
        <w:rPr>
          <w:rFonts w:ascii="Arial" w:hAnsi="Arial" w:cs="Arial"/>
          <w:color w:val="FF0000"/>
          <w:sz w:val="24"/>
          <w:szCs w:val="24"/>
        </w:rPr>
      </w:pPr>
      <w:r w:rsidRPr="0039204B">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26"/>
        <w:jc w:val="center"/>
        <w:rPr>
          <w:rFonts w:ascii="Arial" w:hAnsi="Arial" w:cs="Arial"/>
          <w:sz w:val="24"/>
          <w:szCs w:val="24"/>
        </w:rPr>
      </w:pPr>
      <w:bookmarkStart w:id="11" w:name="Par179"/>
      <w:bookmarkEnd w:id="11"/>
      <w:r w:rsidRPr="0039204B">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37. Предоставление муниципальной услуги осуществляется в соответствии с законодательством.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а) Конституция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б) </w:t>
      </w:r>
      <w:r w:rsidRPr="0039204B">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 xml:space="preserve">в) Градостроительный </w:t>
      </w:r>
      <w:hyperlink r:id="rId19" w:history="1">
        <w:r w:rsidRPr="0039204B">
          <w:rPr>
            <w:rFonts w:ascii="Arial" w:hAnsi="Arial" w:cs="Arial"/>
            <w:sz w:val="24"/>
            <w:szCs w:val="24"/>
            <w:lang w:eastAsia="en-US"/>
          </w:rPr>
          <w:t>кодекс</w:t>
        </w:r>
      </w:hyperlink>
      <w:r w:rsidRPr="0039204B">
        <w:rPr>
          <w:rFonts w:ascii="Arial" w:hAnsi="Arial" w:cs="Arial"/>
          <w:sz w:val="24"/>
          <w:szCs w:val="24"/>
          <w:lang w:eastAsia="en-US"/>
        </w:rPr>
        <w:t xml:space="preserve"> Российской Федерации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w:t>
      </w:r>
      <w:proofErr w:type="spellStart"/>
      <w:r w:rsidRPr="0039204B">
        <w:rPr>
          <w:rFonts w:ascii="Arial" w:hAnsi="Arial" w:cs="Arial"/>
          <w:sz w:val="24"/>
          <w:szCs w:val="24"/>
          <w:lang w:eastAsia="en-US"/>
        </w:rPr>
        <w:t>пр</w:t>
      </w:r>
      <w:proofErr w:type="spellEnd"/>
      <w:r w:rsidRPr="0039204B">
        <w:rPr>
          <w:rFonts w:ascii="Arial" w:hAnsi="Arial" w:cs="Arial"/>
          <w:sz w:val="24"/>
          <w:szCs w:val="24"/>
          <w:lang w:eastAsia="en-US"/>
        </w:rPr>
        <w:t xml:space="preserve"> </w:t>
      </w:r>
      <w:r w:rsidRPr="0039204B">
        <w:rPr>
          <w:rFonts w:ascii="Arial"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ж) Постановление Правительства РФ от 28 марта 2017 года № 346 </w:t>
      </w:r>
      <w:r w:rsidRPr="0039204B">
        <w:rPr>
          <w:rFonts w:ascii="Arial"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з) Постановление Правительства РФ от 17 апреля 2017 года № 452 </w:t>
      </w:r>
      <w:r w:rsidRPr="0039204B">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и) Постановление Правительства Р</w:t>
      </w:r>
      <w:r w:rsidR="001A47D4" w:rsidRPr="0039204B">
        <w:rPr>
          <w:rFonts w:ascii="Arial" w:hAnsi="Arial" w:cs="Arial"/>
          <w:sz w:val="24"/>
          <w:szCs w:val="24"/>
          <w:lang w:eastAsia="en-US"/>
        </w:rPr>
        <w:t xml:space="preserve">Ф от 30 апреля 2014 года № 403 </w:t>
      </w:r>
      <w:r w:rsidRPr="0039204B">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к) Постановление Правительства РФ</w:t>
      </w:r>
      <w:r w:rsidR="001A47D4" w:rsidRPr="0039204B">
        <w:rPr>
          <w:rFonts w:ascii="Arial" w:hAnsi="Arial" w:cs="Arial"/>
          <w:sz w:val="24"/>
          <w:szCs w:val="24"/>
          <w:lang w:eastAsia="en-US"/>
        </w:rPr>
        <w:t xml:space="preserve"> от 07 ноября 2016 года № 1138 </w:t>
      </w:r>
      <w:r w:rsidRPr="0039204B">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39204B">
        <w:rPr>
          <w:rFonts w:ascii="Arial" w:hAnsi="Arial" w:cs="Arial"/>
          <w:sz w:val="24"/>
          <w:szCs w:val="24"/>
          <w:lang w:eastAsia="en-US"/>
        </w:rPr>
        <w:t>кВ</w:t>
      </w:r>
      <w:proofErr w:type="spellEnd"/>
      <w:r w:rsidRPr="0039204B">
        <w:rPr>
          <w:rFonts w:ascii="Arial" w:hAnsi="Arial" w:cs="Arial"/>
          <w:sz w:val="24"/>
          <w:szCs w:val="24"/>
          <w:lang w:eastAsia="en-US"/>
        </w:rPr>
        <w:t xml:space="preserve"> и о Правилах ведения реестра описаний указанных процедур»;</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м) Постановление Правительства РФ от 04 июля 2017 № 788</w:t>
      </w:r>
      <w:r w:rsidRPr="0039204B">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н) Постановление Правительства Иркутской области </w:t>
      </w:r>
      <w:r w:rsidRPr="0039204B">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  Устав МО «</w:t>
      </w:r>
      <w:r w:rsidR="00C43F0E">
        <w:rPr>
          <w:rFonts w:ascii="Arial" w:eastAsia="Times New Roman" w:hAnsi="Arial" w:cs="Arial"/>
          <w:sz w:val="24"/>
          <w:szCs w:val="24"/>
        </w:rPr>
        <w:t>Люры</w:t>
      </w:r>
      <w:r w:rsidRPr="0039204B">
        <w:rPr>
          <w:rFonts w:ascii="Arial" w:eastAsia="Times New Roman" w:hAnsi="Arial" w:cs="Arial"/>
          <w:sz w:val="24"/>
          <w:szCs w:val="24"/>
        </w:rPr>
        <w:t>»;</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п) </w:t>
      </w:r>
      <w:r w:rsidR="007833D7" w:rsidRPr="007833D7">
        <w:rPr>
          <w:rFonts w:ascii="Arial" w:eastAsia="Times New Roman" w:hAnsi="Arial" w:cs="Arial"/>
          <w:sz w:val="24"/>
          <w:szCs w:val="24"/>
        </w:rPr>
        <w:t>Решение Думы</w:t>
      </w:r>
      <w:r w:rsidR="001A47D4" w:rsidRPr="007833D7">
        <w:rPr>
          <w:rFonts w:ascii="Arial" w:eastAsia="Times New Roman" w:hAnsi="Arial" w:cs="Arial"/>
          <w:sz w:val="24"/>
          <w:szCs w:val="24"/>
        </w:rPr>
        <w:t xml:space="preserve"> МО «</w:t>
      </w:r>
      <w:proofErr w:type="spellStart"/>
      <w:r w:rsidR="00C43F0E" w:rsidRPr="007833D7">
        <w:rPr>
          <w:rFonts w:ascii="Arial" w:eastAsia="Times New Roman" w:hAnsi="Arial" w:cs="Arial"/>
          <w:sz w:val="24"/>
          <w:szCs w:val="24"/>
        </w:rPr>
        <w:t>Люры</w:t>
      </w:r>
      <w:proofErr w:type="spellEnd"/>
      <w:r w:rsidR="001A47D4" w:rsidRPr="007833D7">
        <w:rPr>
          <w:rFonts w:ascii="Arial" w:eastAsia="Times New Roman" w:hAnsi="Arial" w:cs="Arial"/>
          <w:sz w:val="24"/>
          <w:szCs w:val="24"/>
        </w:rPr>
        <w:t xml:space="preserve">» </w:t>
      </w:r>
      <w:r w:rsidR="007833D7" w:rsidRPr="007833D7">
        <w:rPr>
          <w:rFonts w:ascii="Arial" w:eastAsia="Times New Roman" w:hAnsi="Arial" w:cs="Arial"/>
          <w:sz w:val="24"/>
          <w:szCs w:val="24"/>
        </w:rPr>
        <w:t>от 26</w:t>
      </w:r>
      <w:r w:rsidR="007833D7" w:rsidRPr="007833D7">
        <w:rPr>
          <w:rFonts w:ascii="Arial" w:eastAsia="Times New Roman" w:hAnsi="Arial" w:cs="Arial"/>
          <w:sz w:val="24"/>
          <w:szCs w:val="24"/>
        </w:rPr>
        <w:t xml:space="preserve"> ноября 2013 года № 11 «</w:t>
      </w:r>
      <w:r w:rsidR="007833D7" w:rsidRPr="007833D7">
        <w:rPr>
          <w:rFonts w:ascii="Arial" w:eastAsia="Times New Roman" w:hAnsi="Arial" w:cs="Arial"/>
          <w:color w:val="000000"/>
          <w:sz w:val="24"/>
          <w:szCs w:val="24"/>
        </w:rPr>
        <w:t xml:space="preserve">Об утверждении перечня услуг, которые являются </w:t>
      </w:r>
      <w:r w:rsidR="007833D7" w:rsidRPr="00823D43">
        <w:rPr>
          <w:rFonts w:ascii="Arial" w:eastAsia="Times New Roman" w:hAnsi="Arial" w:cs="Arial"/>
          <w:color w:val="000000"/>
          <w:sz w:val="24"/>
          <w:szCs w:val="24"/>
        </w:rPr>
        <w:t>необходимыми и обязательными для предоставления</w:t>
      </w:r>
      <w:r w:rsidR="007833D7" w:rsidRPr="007833D7">
        <w:rPr>
          <w:rFonts w:ascii="Arial" w:eastAsia="Times New Roman" w:hAnsi="Arial" w:cs="Arial"/>
          <w:color w:val="000000"/>
          <w:sz w:val="24"/>
          <w:szCs w:val="24"/>
        </w:rPr>
        <w:t xml:space="preserve"> </w:t>
      </w:r>
      <w:r w:rsidR="007833D7" w:rsidRPr="00823D43">
        <w:rPr>
          <w:rFonts w:ascii="Arial" w:eastAsia="Times New Roman" w:hAnsi="Arial" w:cs="Arial"/>
          <w:color w:val="000000"/>
          <w:sz w:val="24"/>
          <w:szCs w:val="24"/>
        </w:rPr>
        <w:t>муниципальных услуг и предоставляются организациями,</w:t>
      </w:r>
      <w:r w:rsidR="007833D7" w:rsidRPr="007833D7">
        <w:rPr>
          <w:rFonts w:ascii="Arial" w:eastAsia="Times New Roman" w:hAnsi="Arial" w:cs="Arial"/>
          <w:color w:val="000000"/>
          <w:sz w:val="24"/>
          <w:szCs w:val="24"/>
        </w:rPr>
        <w:t xml:space="preserve"> </w:t>
      </w:r>
      <w:r w:rsidR="007833D7" w:rsidRPr="00823D43">
        <w:rPr>
          <w:rFonts w:ascii="Arial" w:eastAsia="Times New Roman" w:hAnsi="Arial" w:cs="Arial"/>
          <w:color w:val="000000"/>
          <w:sz w:val="24"/>
          <w:szCs w:val="24"/>
        </w:rPr>
        <w:t>участвующими в предоставлении муниципальных услуг,</w:t>
      </w:r>
      <w:r w:rsidR="007833D7" w:rsidRPr="007833D7">
        <w:rPr>
          <w:rFonts w:ascii="Arial" w:eastAsia="Times New Roman" w:hAnsi="Arial" w:cs="Arial"/>
          <w:color w:val="000000"/>
          <w:sz w:val="24"/>
          <w:szCs w:val="24"/>
        </w:rPr>
        <w:t xml:space="preserve"> </w:t>
      </w:r>
      <w:r w:rsidR="007833D7" w:rsidRPr="00823D43">
        <w:rPr>
          <w:rFonts w:ascii="Arial" w:eastAsia="Times New Roman" w:hAnsi="Arial" w:cs="Arial"/>
          <w:color w:val="000000"/>
          <w:sz w:val="24"/>
          <w:szCs w:val="24"/>
        </w:rPr>
        <w:t>а также порядка определения размера платы за оказание таких услуг</w:t>
      </w:r>
      <w:r w:rsidR="007833D7" w:rsidRPr="007833D7">
        <w:rPr>
          <w:rFonts w:ascii="Arial" w:eastAsia="Times New Roman" w:hAnsi="Arial" w:cs="Arial"/>
          <w:color w:val="000000"/>
          <w:sz w:val="24"/>
          <w:szCs w:val="24"/>
        </w:rPr>
        <w:t>»</w:t>
      </w:r>
      <w:r w:rsidRPr="007833D7">
        <w:rPr>
          <w:rFonts w:ascii="Arial" w:eastAsia="Times New Roman" w:hAnsi="Arial" w:cs="Arial"/>
          <w:sz w:val="24"/>
          <w:szCs w:val="24"/>
        </w:rPr>
        <w:t>;</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39.</w:t>
      </w:r>
      <w:r w:rsidRPr="0039204B">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autoSpaceDE w:val="0"/>
        <w:autoSpaceDN w:val="0"/>
        <w:adjustRightInd w:val="0"/>
        <w:ind w:firstLine="0"/>
        <w:jc w:val="center"/>
        <w:rPr>
          <w:rFonts w:ascii="Arial" w:hAnsi="Arial" w:cs="Arial"/>
          <w:sz w:val="24"/>
          <w:szCs w:val="24"/>
          <w:lang w:eastAsia="en-US"/>
        </w:rPr>
      </w:pPr>
      <w:bookmarkStart w:id="12" w:name="Par199"/>
      <w:bookmarkEnd w:id="12"/>
      <w:r w:rsidRPr="0039204B">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5791E" w:rsidRPr="0039204B" w:rsidRDefault="0075791E" w:rsidP="0075791E">
      <w:pPr>
        <w:widowControl w:val="0"/>
        <w:autoSpaceDE w:val="0"/>
        <w:autoSpaceDN w:val="0"/>
        <w:adjustRightInd w:val="0"/>
        <w:rPr>
          <w:rFonts w:ascii="Arial" w:hAnsi="Arial" w:cs="Arial"/>
          <w:color w:val="FF0000"/>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13" w:name="Par202"/>
      <w:bookmarkEnd w:id="13"/>
      <w:r w:rsidRPr="0039204B">
        <w:rPr>
          <w:rFonts w:ascii="Arial" w:hAnsi="Arial" w:cs="Arial"/>
          <w:sz w:val="24"/>
          <w:szCs w:val="24"/>
        </w:rPr>
        <w:t xml:space="preserve">40.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20" w:history="1">
        <w:r w:rsidRPr="0039204B">
          <w:rPr>
            <w:rFonts w:ascii="Arial" w:hAnsi="Arial" w:cs="Arial"/>
            <w:sz w:val="24"/>
            <w:szCs w:val="24"/>
          </w:rPr>
          <w:t>заявления</w:t>
        </w:r>
      </w:hyperlink>
      <w:r w:rsidRPr="0039204B">
        <w:rPr>
          <w:rFonts w:ascii="Arial" w:hAnsi="Arial" w:cs="Arial"/>
          <w:sz w:val="24"/>
          <w:szCs w:val="24"/>
        </w:rPr>
        <w:t xml:space="preserve"> о выдаче разрешения на строительство по форме согласно </w:t>
      </w:r>
      <w:hyperlink r:id="rId21" w:history="1">
        <w:r w:rsidRPr="0039204B">
          <w:rPr>
            <w:rFonts w:ascii="Arial" w:hAnsi="Arial" w:cs="Arial"/>
            <w:sz w:val="24"/>
            <w:szCs w:val="24"/>
          </w:rPr>
          <w:t>приложению № 1</w:t>
        </w:r>
      </w:hyperlink>
      <w:r w:rsidRPr="0039204B">
        <w:rPr>
          <w:rFonts w:ascii="Arial" w:hAnsi="Arial" w:cs="Arial"/>
          <w:sz w:val="24"/>
          <w:szCs w:val="24"/>
        </w:rPr>
        <w:t xml:space="preserve"> к настоящему административному регламенту с приложением </w:t>
      </w:r>
      <w:r w:rsidRPr="0039204B">
        <w:rPr>
          <w:rFonts w:ascii="Arial" w:eastAsia="Times New Roman" w:hAnsi="Arial" w:cs="Arial"/>
          <w:sz w:val="24"/>
          <w:szCs w:val="24"/>
        </w:rPr>
        <w:t>следующих документов:</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1) </w:t>
      </w:r>
      <w:r w:rsidRPr="0039204B">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4) решение общего собрания собственников помещений и </w:t>
      </w:r>
      <w:proofErr w:type="spellStart"/>
      <w:r w:rsidRPr="0039204B">
        <w:rPr>
          <w:rFonts w:ascii="Arial" w:hAnsi="Arial" w:cs="Arial"/>
          <w:sz w:val="24"/>
          <w:szCs w:val="24"/>
        </w:rPr>
        <w:t>машино</w:t>
      </w:r>
      <w:proofErr w:type="spellEnd"/>
      <w:r w:rsidRPr="0039204B">
        <w:rPr>
          <w:rFonts w:ascii="Arial" w:hAnsi="Arial" w:cs="Arial"/>
          <w:sz w:val="24"/>
          <w:szCs w:val="24"/>
        </w:rPr>
        <w:t>-мест в многоквартирном доме, принятое в соответствии</w:t>
      </w:r>
      <w:r w:rsidR="006335F8" w:rsidRPr="0039204B">
        <w:rPr>
          <w:rFonts w:ascii="Arial" w:hAnsi="Arial" w:cs="Arial"/>
          <w:sz w:val="24"/>
          <w:szCs w:val="24"/>
        </w:rPr>
        <w:t xml:space="preserve"> с жилищным законодательством в </w:t>
      </w:r>
      <w:r w:rsidRPr="0039204B">
        <w:rPr>
          <w:rFonts w:ascii="Arial" w:hAnsi="Arial" w:cs="Arial"/>
          <w:sz w:val="24"/>
          <w:szCs w:val="24"/>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9204B">
        <w:rPr>
          <w:rFonts w:ascii="Arial" w:hAnsi="Arial" w:cs="Arial"/>
          <w:sz w:val="24"/>
          <w:szCs w:val="24"/>
        </w:rPr>
        <w:t>машино</w:t>
      </w:r>
      <w:proofErr w:type="spellEnd"/>
      <w:r w:rsidRPr="0039204B">
        <w:rPr>
          <w:rFonts w:ascii="Arial" w:hAnsi="Arial" w:cs="Arial"/>
          <w:sz w:val="24"/>
          <w:szCs w:val="24"/>
        </w:rPr>
        <w:t>-мест в многоквартирном доме;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41. Уполномоченный орган по заявлению заявителя или его представителя может выдать разрешение на отдельные этапы строительства, реконструкции.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42.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 правоустанавливающих документов на такие земельные участки в случае, указанном в </w:t>
      </w:r>
      <w:hyperlink r:id="rId22" w:history="1">
        <w:r w:rsidRPr="0039204B">
          <w:rPr>
            <w:rFonts w:ascii="Arial" w:hAnsi="Arial" w:cs="Arial"/>
            <w:sz w:val="24"/>
            <w:szCs w:val="24"/>
          </w:rPr>
          <w:t>части 21.5</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решения об образовании земельных участков в случаях, предусмотренных </w:t>
      </w:r>
      <w:hyperlink r:id="rId23" w:history="1">
        <w:r w:rsidRPr="0039204B">
          <w:rPr>
            <w:rFonts w:ascii="Arial" w:hAnsi="Arial" w:cs="Arial"/>
            <w:sz w:val="24"/>
            <w:szCs w:val="24"/>
          </w:rPr>
          <w:t>частями 21.6</w:t>
        </w:r>
      </w:hyperlink>
      <w:r w:rsidRPr="0039204B">
        <w:rPr>
          <w:rFonts w:ascii="Arial" w:hAnsi="Arial" w:cs="Arial"/>
          <w:sz w:val="24"/>
          <w:szCs w:val="24"/>
        </w:rPr>
        <w:t xml:space="preserve"> и </w:t>
      </w:r>
      <w:hyperlink r:id="rId24" w:history="1">
        <w:r w:rsidRPr="0039204B">
          <w:rPr>
            <w:rFonts w:ascii="Arial" w:hAnsi="Arial" w:cs="Arial"/>
            <w:sz w:val="24"/>
            <w:szCs w:val="24"/>
          </w:rPr>
          <w:t>21.7</w:t>
        </w:r>
      </w:hyperlink>
      <w:r w:rsidRPr="0039204B">
        <w:rPr>
          <w:rFonts w:ascii="Arial" w:hAnsi="Arial" w:cs="Arial"/>
          <w:sz w:val="24"/>
          <w:szCs w:val="24"/>
        </w:rPr>
        <w:t xml:space="preserve"> статьи 51 Градостроительного кодекса, если в соответствии с земельным </w:t>
      </w:r>
      <w:hyperlink r:id="rId25" w:history="1">
        <w:r w:rsidRPr="0039204B">
          <w:rPr>
            <w:rFonts w:ascii="Arial" w:hAnsi="Arial" w:cs="Arial"/>
            <w:sz w:val="24"/>
            <w:szCs w:val="24"/>
          </w:rPr>
          <w:t>законодательством</w:t>
        </w:r>
      </w:hyperlink>
      <w:r w:rsidRPr="0039204B">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3) градостроительного плана земельного участка</w:t>
      </w:r>
      <w:r w:rsidRPr="0039204B">
        <w:rPr>
          <w:rFonts w:ascii="Arial" w:hAnsi="Arial" w:cs="Arial"/>
          <w:sz w:val="24"/>
          <w:szCs w:val="24"/>
          <w:lang w:eastAsia="en-US"/>
        </w:rPr>
        <w:t xml:space="preserve"> </w:t>
      </w:r>
      <w:r w:rsidRPr="0039204B">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39204B">
          <w:rPr>
            <w:rFonts w:ascii="Arial" w:hAnsi="Arial" w:cs="Arial"/>
            <w:sz w:val="24"/>
            <w:szCs w:val="24"/>
          </w:rPr>
          <w:t>частью 21.7</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39204B">
          <w:rPr>
            <w:rFonts w:ascii="Arial" w:hAnsi="Arial" w:cs="Arial"/>
            <w:sz w:val="24"/>
            <w:szCs w:val="24"/>
          </w:rPr>
          <w:t>частью 21.9</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43. Требования к документам, представляемым заявителем или его представителем:</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б) тексты документов должны быть написаны разборчиво;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г) документы не должны быть исполнены карандашом;</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75791E" w:rsidRPr="0039204B" w:rsidRDefault="0075791E" w:rsidP="0075791E">
      <w:pPr>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4" w:name="Par224"/>
      <w:bookmarkEnd w:id="14"/>
      <w:r w:rsidRPr="0039204B">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15" w:name="Par232"/>
      <w:bookmarkEnd w:id="15"/>
      <w:r w:rsidRPr="0039204B">
        <w:rPr>
          <w:rFonts w:ascii="Arial" w:hAnsi="Arial" w:cs="Arial"/>
          <w:sz w:val="24"/>
          <w:szCs w:val="24"/>
        </w:rPr>
        <w:t>44.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сведения из Единого государственного реестра недвижимости;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39204B">
          <w:rPr>
            <w:rFonts w:ascii="Arial" w:hAnsi="Arial" w:cs="Arial"/>
            <w:sz w:val="24"/>
            <w:szCs w:val="24"/>
            <w:lang w:eastAsia="en-US"/>
          </w:rPr>
          <w:t>статьей 40</w:t>
        </w:r>
      </w:hyperlink>
      <w:r w:rsidRPr="0039204B">
        <w:rPr>
          <w:rFonts w:ascii="Arial" w:hAnsi="Arial" w:cs="Arial"/>
          <w:sz w:val="24"/>
          <w:szCs w:val="24"/>
          <w:lang w:eastAsia="en-US"/>
        </w:rPr>
        <w:t xml:space="preserve">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положительное заключение экспертизы проектной документации объекта капитального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 материалы, содержащиеся в проектной документации: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пояснительная записка;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архитектурные решения;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5)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39204B">
        <w:rPr>
          <w:rFonts w:ascii="Arial" w:hAnsi="Arial" w:cs="Arial"/>
          <w:sz w:val="24"/>
          <w:szCs w:val="24"/>
          <w:lang w:eastAsia="en-US"/>
        </w:rPr>
        <w:lastRenderedPageBreak/>
        <w:t>присоединения) проектируемого объекта капитального строительства к сетям инженерно-технического обеспечения;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6) проект организации строительства объекта капитального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ж)</w:t>
      </w:r>
      <w:r w:rsidRPr="0039204B">
        <w:rPr>
          <w:rFonts w:ascii="Arial" w:hAnsi="Arial" w:cs="Arial"/>
          <w:sz w:val="24"/>
          <w:szCs w:val="24"/>
        </w:rPr>
        <w:t xml:space="preserve"> </w:t>
      </w:r>
      <w:r w:rsidRPr="0039204B">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и) соглашения о передаче в случаях, установленных бюджетным </w:t>
      </w:r>
      <w:hyperlink r:id="rId29" w:history="1">
        <w:r w:rsidRPr="0039204B">
          <w:rPr>
            <w:rFonts w:ascii="Arial" w:hAnsi="Arial" w:cs="Arial"/>
            <w:sz w:val="24"/>
            <w:szCs w:val="24"/>
            <w:lang w:eastAsia="en-US"/>
          </w:rPr>
          <w:t>законодательством</w:t>
        </w:r>
      </w:hyperlink>
      <w:r w:rsidRPr="0039204B">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9204B">
        <w:rPr>
          <w:rFonts w:ascii="Arial" w:hAnsi="Arial" w:cs="Arial"/>
          <w:sz w:val="24"/>
          <w:szCs w:val="24"/>
          <w:lang w:eastAsia="en-US"/>
        </w:rPr>
        <w:t>Росатом</w:t>
      </w:r>
      <w:proofErr w:type="spellEnd"/>
      <w:r w:rsidRPr="0039204B">
        <w:rPr>
          <w:rFonts w:ascii="Arial" w:hAnsi="Arial" w:cs="Arial"/>
          <w:sz w:val="24"/>
          <w:szCs w:val="24"/>
          <w:lang w:eastAsia="en-US"/>
        </w:rPr>
        <w:t>", Государственной корпорацией по космической деятельности "</w:t>
      </w:r>
      <w:proofErr w:type="spellStart"/>
      <w:r w:rsidRPr="0039204B">
        <w:rPr>
          <w:rFonts w:ascii="Arial" w:hAnsi="Arial" w:cs="Arial"/>
          <w:sz w:val="24"/>
          <w:szCs w:val="24"/>
          <w:lang w:eastAsia="en-US"/>
        </w:rPr>
        <w:t>Роскосмос</w:t>
      </w:r>
      <w:proofErr w:type="spellEnd"/>
      <w:r w:rsidRPr="0039204B">
        <w:rPr>
          <w:rFonts w:ascii="Arial" w:hAnsi="Arial" w:cs="Arial"/>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45.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39204B">
        <w:rPr>
          <w:rFonts w:ascii="Arial" w:hAnsi="Arial" w:cs="Arial"/>
          <w:sz w:val="24"/>
          <w:szCs w:val="24"/>
        </w:rPr>
        <w:t xml:space="preserve"> </w:t>
      </w:r>
      <w:r w:rsidRPr="0039204B">
        <w:rPr>
          <w:rFonts w:ascii="Arial" w:eastAsia="Times New Roman" w:hAnsi="Arial" w:cs="Arial"/>
          <w:sz w:val="24"/>
          <w:szCs w:val="24"/>
        </w:rPr>
        <w:t>Градостроительного кодекса;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w:t>
      </w:r>
      <w:r w:rsidRPr="0039204B">
        <w:rPr>
          <w:rFonts w:ascii="Arial" w:hAnsi="Arial" w:cs="Arial"/>
          <w:sz w:val="24"/>
          <w:szCs w:val="24"/>
        </w:rPr>
        <w:t xml:space="preserve"> </w:t>
      </w:r>
      <w:r w:rsidRPr="0039204B">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lastRenderedPageBreak/>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46. Уполномоченный орган при предоставлении муниципальной услуги не вправе требовать от заявителей или их представителей:</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16" w:name="Par239"/>
      <w:bookmarkEnd w:id="16"/>
      <w:r w:rsidRPr="0039204B">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5791E" w:rsidRPr="0039204B" w:rsidRDefault="0075791E" w:rsidP="0075791E">
      <w:pPr>
        <w:ind w:firstLine="0"/>
        <w:jc w:val="center"/>
        <w:rPr>
          <w:rFonts w:ascii="Arial" w:hAnsi="Arial" w:cs="Arial"/>
          <w:sz w:val="24"/>
          <w:szCs w:val="24"/>
        </w:rPr>
      </w:pP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47. Основанием для отказа в приеме к рассмотрению документов являются:</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несоответствие документов требованиям, указанным в пункте 46</w:t>
      </w:r>
      <w:r w:rsidRPr="0039204B">
        <w:rPr>
          <w:rFonts w:ascii="Arial" w:hAnsi="Arial" w:cs="Arial"/>
          <w:color w:val="000000" w:themeColor="text1"/>
          <w:sz w:val="24"/>
          <w:szCs w:val="24"/>
          <w:highlight w:val="yellow"/>
        </w:rPr>
        <w:t xml:space="preserve"> </w:t>
      </w:r>
      <w:r w:rsidRPr="0039204B">
        <w:rPr>
          <w:rFonts w:ascii="Arial" w:hAnsi="Arial" w:cs="Arial"/>
          <w:color w:val="000000" w:themeColor="text1"/>
          <w:sz w:val="24"/>
          <w:szCs w:val="24"/>
        </w:rPr>
        <w:t>настоящего административного регламента;</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48.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указанный адрес электронной почты.</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49. Отказ в приеме документов не препятствует повторному обращению заявителя или его представителя для получения муниципальной услуги.</w:t>
      </w:r>
    </w:p>
    <w:p w:rsidR="0075791E" w:rsidRPr="0039204B" w:rsidRDefault="0075791E" w:rsidP="0075791E">
      <w:pPr>
        <w:rPr>
          <w:rFonts w:ascii="Arial" w:hAnsi="Arial" w:cs="Arial"/>
          <w:color w:val="000000" w:themeColor="text1"/>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7" w:name="Par251"/>
      <w:bookmarkEnd w:id="17"/>
      <w:r w:rsidRPr="0039204B">
        <w:rPr>
          <w:rFonts w:ascii="Arial" w:hAnsi="Arial" w:cs="Arial"/>
          <w:sz w:val="24"/>
          <w:szCs w:val="24"/>
        </w:rPr>
        <w:t>Глава 12. ИСЧЕРПЫВАЮЩИЙ ПЕРЕЧЕНЬ ОСНОВАНИЙ ДЛЯ ПРИОСТАНОВЛЕНИЯ</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t>ИЛИ ОТКАЗА В ПРЕДОСТАВЛЕНИИ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51. В выдаче разрешения на строительство отказывается при наличии одного из следующих оснований:</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1) отсутствие документов, предусмотренных пунктом 42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52.  Основанием для отказа во внесении изменений в разрешение на строительство является: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53. Во внесении изменений в разрешение на строительство, в связи с необходимостью продления срока действия отказывается в случаях:</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54. Действие разрешения на строительство прекращается на основании решения органа местного самоуправления в случае: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9204B">
        <w:rPr>
          <w:rFonts w:ascii="Arial" w:hAnsi="Arial" w:cs="Arial"/>
          <w:sz w:val="24"/>
          <w:szCs w:val="24"/>
        </w:rPr>
        <w:t>приаэродромной</w:t>
      </w:r>
      <w:proofErr w:type="spellEnd"/>
      <w:r w:rsidRPr="0039204B">
        <w:rPr>
          <w:rFonts w:ascii="Arial" w:hAnsi="Arial" w:cs="Arial"/>
          <w:sz w:val="24"/>
          <w:szCs w:val="24"/>
        </w:rPr>
        <w:t xml:space="preserve"> территории;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в) отказа от права собственности и иных прав на земельные участки;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75791E" w:rsidRPr="0039204B" w:rsidRDefault="0075791E" w:rsidP="0075791E">
      <w:pPr>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8" w:name="Par261"/>
      <w:bookmarkEnd w:id="18"/>
      <w:r w:rsidRPr="0039204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56.  </w:t>
      </w:r>
      <w:r w:rsidRPr="0039204B">
        <w:rPr>
          <w:rFonts w:ascii="Arial" w:hAnsi="Arial" w:cs="Arial"/>
          <w:color w:val="000000" w:themeColor="text1"/>
          <w:sz w:val="24"/>
          <w:szCs w:val="24"/>
        </w:rPr>
        <w:t>Муниципальные услуги, которые являются необходимыми и обязательными для предоставления муниципальной услуги, отсутствуют.</w:t>
      </w:r>
    </w:p>
    <w:p w:rsidR="0075791E" w:rsidRPr="0039204B" w:rsidRDefault="0075791E" w:rsidP="0075791E">
      <w:pPr>
        <w:widowControl w:val="0"/>
        <w:autoSpaceDE w:val="0"/>
        <w:autoSpaceDN w:val="0"/>
        <w:adjustRightInd w:val="0"/>
        <w:ind w:firstLine="709"/>
        <w:rPr>
          <w:rFonts w:ascii="Arial" w:hAnsi="Arial" w:cs="Arial"/>
          <w:color w:val="000000" w:themeColor="text1"/>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9" w:name="Par270"/>
      <w:bookmarkEnd w:id="19"/>
      <w:r w:rsidRPr="0039204B">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20" w:name="Par277"/>
      <w:bookmarkEnd w:id="20"/>
      <w:r w:rsidRPr="0039204B">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1E" w:rsidRPr="0039204B" w:rsidRDefault="0075791E" w:rsidP="0075791E">
      <w:pPr>
        <w:jc w:val="center"/>
        <w:rPr>
          <w:rFonts w:ascii="Arial" w:hAnsi="Arial" w:cs="Arial"/>
          <w:sz w:val="24"/>
          <w:szCs w:val="24"/>
        </w:rPr>
      </w:pPr>
    </w:p>
    <w:p w:rsidR="0075791E" w:rsidRPr="0039204B" w:rsidRDefault="0075791E" w:rsidP="0075791E">
      <w:pPr>
        <w:rPr>
          <w:rFonts w:ascii="Arial" w:hAnsi="Arial" w:cs="Arial"/>
          <w:sz w:val="24"/>
          <w:szCs w:val="24"/>
        </w:rPr>
      </w:pPr>
      <w:r w:rsidRPr="0039204B">
        <w:rPr>
          <w:rFonts w:ascii="Arial" w:hAnsi="Arial" w:cs="Arial"/>
          <w:sz w:val="24"/>
          <w:szCs w:val="24"/>
        </w:rPr>
        <w:t xml:space="preserve">59. Плата за </w:t>
      </w:r>
      <w:r w:rsidRPr="0039204B">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75791E" w:rsidRPr="0039204B" w:rsidRDefault="0075791E" w:rsidP="0075791E">
      <w:pPr>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21" w:name="Par285"/>
      <w:bookmarkEnd w:id="21"/>
      <w:r w:rsidRPr="0039204B">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791E" w:rsidRPr="0039204B" w:rsidRDefault="0075791E" w:rsidP="0075791E">
      <w:pPr>
        <w:rPr>
          <w:rFonts w:ascii="Arial" w:hAnsi="Arial" w:cs="Arial"/>
          <w:sz w:val="24"/>
          <w:szCs w:val="24"/>
        </w:rPr>
      </w:pPr>
    </w:p>
    <w:p w:rsidR="0075791E" w:rsidRPr="0039204B" w:rsidRDefault="0075791E" w:rsidP="0075791E">
      <w:pPr>
        <w:rPr>
          <w:rFonts w:ascii="Arial" w:hAnsi="Arial" w:cs="Arial"/>
          <w:color w:val="000000" w:themeColor="text1"/>
          <w:sz w:val="24"/>
          <w:szCs w:val="24"/>
        </w:rPr>
      </w:pPr>
      <w:bookmarkStart w:id="22" w:name="Par289"/>
      <w:bookmarkEnd w:id="22"/>
      <w:r w:rsidRPr="0039204B">
        <w:rPr>
          <w:rFonts w:ascii="Arial" w:hAnsi="Arial" w:cs="Arial"/>
          <w:sz w:val="24"/>
          <w:szCs w:val="24"/>
        </w:rPr>
        <w:t xml:space="preserve">60. Максимальное время ожидания в очереди при подаче заявления и документов не </w:t>
      </w:r>
      <w:r w:rsidRPr="0039204B">
        <w:rPr>
          <w:rFonts w:ascii="Arial" w:hAnsi="Arial" w:cs="Arial"/>
          <w:color w:val="000000" w:themeColor="text1"/>
          <w:sz w:val="24"/>
          <w:szCs w:val="24"/>
        </w:rPr>
        <w:t>превышает 15 минут.</w:t>
      </w:r>
    </w:p>
    <w:p w:rsidR="0075791E" w:rsidRPr="0039204B" w:rsidRDefault="0075791E" w:rsidP="0075791E">
      <w:pPr>
        <w:rPr>
          <w:rFonts w:ascii="Arial" w:hAnsi="Arial" w:cs="Arial"/>
          <w:sz w:val="24"/>
          <w:szCs w:val="24"/>
        </w:rPr>
      </w:pPr>
      <w:r w:rsidRPr="0039204B">
        <w:rPr>
          <w:rFonts w:ascii="Arial" w:hAnsi="Arial" w:cs="Arial"/>
          <w:color w:val="000000" w:themeColor="text1"/>
          <w:sz w:val="24"/>
          <w:szCs w:val="24"/>
        </w:rPr>
        <w:t>61. Максимальное</w:t>
      </w:r>
      <w:r w:rsidRPr="0039204B">
        <w:rPr>
          <w:rFonts w:ascii="Arial" w:hAnsi="Arial" w:cs="Arial"/>
          <w:sz w:val="24"/>
          <w:szCs w:val="24"/>
        </w:rPr>
        <w:t xml:space="preserve"> время ожидания в очереди при получении результата муниципальной услуги не превышает 15 минут.</w:t>
      </w:r>
    </w:p>
    <w:p w:rsidR="0075791E" w:rsidRPr="0039204B" w:rsidRDefault="0075791E" w:rsidP="0075791E">
      <w:pPr>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23" w:name="Par293"/>
      <w:bookmarkEnd w:id="23"/>
      <w:r w:rsidRPr="0039204B">
        <w:rPr>
          <w:rFonts w:ascii="Arial" w:hAnsi="Arial" w:cs="Arial"/>
          <w:sz w:val="24"/>
          <w:szCs w:val="24"/>
        </w:rPr>
        <w:t>Глава 17. СРОК И ПОРЯДОК РЕГИСТРАЦИИ ЗАЯВЛЕНИЯ</w:t>
      </w:r>
    </w:p>
    <w:p w:rsidR="0075791E" w:rsidRPr="0039204B" w:rsidRDefault="0075791E" w:rsidP="0075791E">
      <w:pPr>
        <w:ind w:firstLine="0"/>
        <w:jc w:val="center"/>
        <w:rPr>
          <w:rFonts w:ascii="Arial" w:hAnsi="Arial" w:cs="Arial"/>
          <w:sz w:val="24"/>
          <w:szCs w:val="24"/>
        </w:rPr>
      </w:pPr>
      <w:r w:rsidRPr="0039204B">
        <w:rPr>
          <w:rFonts w:ascii="Arial" w:hAnsi="Arial" w:cs="Arial"/>
          <w:sz w:val="24"/>
          <w:szCs w:val="24"/>
        </w:rPr>
        <w:t>ЗАЯВИТЕЛЯ О ПРЕДОСТАВЛЕНИИ МУНИЦИПАЛЬНОЙ УСЛУГИ, В ТОМ ЧИСЛЕ В ЭЛЕКТРОННОЙ ФОРМЕ</w:t>
      </w:r>
    </w:p>
    <w:p w:rsidR="0075791E" w:rsidRPr="0039204B" w:rsidRDefault="0075791E" w:rsidP="0075791E">
      <w:pPr>
        <w:ind w:firstLine="0"/>
        <w:jc w:val="center"/>
        <w:rPr>
          <w:rFonts w:ascii="Arial" w:hAnsi="Arial" w:cs="Arial"/>
          <w:sz w:val="24"/>
          <w:szCs w:val="24"/>
        </w:rPr>
      </w:pPr>
    </w:p>
    <w:p w:rsidR="0075791E" w:rsidRPr="0039204B" w:rsidRDefault="0075791E" w:rsidP="0075791E">
      <w:pPr>
        <w:rPr>
          <w:rFonts w:ascii="Arial" w:hAnsi="Arial" w:cs="Arial"/>
          <w:sz w:val="24"/>
          <w:szCs w:val="24"/>
        </w:rPr>
      </w:pPr>
      <w:r w:rsidRPr="0039204B">
        <w:rPr>
          <w:rFonts w:ascii="Arial" w:hAnsi="Arial" w:cs="Arial"/>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75791E" w:rsidRPr="0039204B" w:rsidRDefault="0075791E" w:rsidP="0075791E">
      <w:pPr>
        <w:rPr>
          <w:rFonts w:ascii="Arial" w:hAnsi="Arial" w:cs="Arial"/>
          <w:sz w:val="24"/>
          <w:szCs w:val="24"/>
        </w:rPr>
      </w:pPr>
      <w:r w:rsidRPr="0039204B">
        <w:rPr>
          <w:rFonts w:ascii="Arial" w:hAnsi="Arial" w:cs="Arial"/>
          <w:sz w:val="24"/>
          <w:szCs w:val="24"/>
        </w:rPr>
        <w:t>63.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75791E" w:rsidRPr="00B047A9" w:rsidRDefault="0075791E" w:rsidP="00B047A9">
      <w:pPr>
        <w:rPr>
          <w:rFonts w:ascii="Arial" w:hAnsi="Arial" w:cs="Arial"/>
          <w:sz w:val="24"/>
          <w:szCs w:val="24"/>
        </w:rPr>
      </w:pPr>
      <w:r w:rsidRPr="0039204B">
        <w:rPr>
          <w:rFonts w:ascii="Arial" w:hAnsi="Arial" w:cs="Arial"/>
          <w:sz w:val="24"/>
          <w:szCs w:val="24"/>
        </w:rPr>
        <w:t>64. Максимальное время регистрации заявления о предоставлении муниципаль</w:t>
      </w:r>
      <w:r w:rsidR="00B047A9">
        <w:rPr>
          <w:rFonts w:ascii="Arial" w:hAnsi="Arial" w:cs="Arial"/>
          <w:sz w:val="24"/>
          <w:szCs w:val="24"/>
        </w:rPr>
        <w:t>ной услуги составляет 10 минут.</w:t>
      </w:r>
    </w:p>
    <w:p w:rsidR="0075791E" w:rsidRPr="0039204B" w:rsidRDefault="0075791E" w:rsidP="0075791E">
      <w:pPr>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4" w:name="Par300"/>
      <w:bookmarkEnd w:id="24"/>
      <w:r w:rsidRPr="0039204B">
        <w:rPr>
          <w:rFonts w:ascii="Arial" w:hAnsi="Arial" w:cs="Arial"/>
          <w:sz w:val="24"/>
          <w:szCs w:val="24"/>
        </w:rPr>
        <w:t>Глава 18. ТРЕБОВАНИЯ К ПОМЕЩЕНИЯМ,</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67. Информационные таблички (вывески) размещаются рядом с входом, либо на двери входа так, чтобы они были видны заявителям или их представителям.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68. Прием заявлений и документов, необходимых для предоставления </w:t>
      </w:r>
      <w:r w:rsidRPr="0039204B">
        <w:rPr>
          <w:rFonts w:ascii="Arial" w:hAnsi="Arial" w:cs="Arial"/>
          <w:sz w:val="24"/>
          <w:szCs w:val="24"/>
        </w:rPr>
        <w:lastRenderedPageBreak/>
        <w:t>муниципальной услуги, осуществляется в кабинетах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70.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71.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73.Места для заполнения документов оборудуются информационными стендами, стульями и столами для возможности оформления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74.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75. </w:t>
      </w:r>
      <w:r w:rsidRPr="0039204B">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5" w:name="Par313"/>
      <w:bookmarkEnd w:id="25"/>
      <w:r w:rsidRPr="0039204B">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76. Основными показателями доступности и качества муниципальной услуги являются: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соблюдение требований к местам предоставления муниципальной услуги, их транспортной доступности;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среднее время ожидания в очереди при подаче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взаимодействий заявителя или его представителя с должностными лицами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77. Основными требованиями к качеству рассмотрения обращений заявителей или их представителей являются: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достоверность предоставляемой заявителям или их представителям информации о ходе рассмотрения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полнота информирования заявителей или их представителей о ходе рассмотрения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наглядность форм предоставляемой информации об административных процедурах;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удобство и доступность получения заявителями или их представителями </w:t>
      </w:r>
      <w:r w:rsidRPr="0039204B">
        <w:rPr>
          <w:rFonts w:ascii="Arial" w:hAnsi="Arial" w:cs="Arial"/>
          <w:sz w:val="24"/>
          <w:szCs w:val="24"/>
        </w:rPr>
        <w:lastRenderedPageBreak/>
        <w:t>информации о порядке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оперативность вынесения решения в отношении рассматриваемого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78.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79.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для подачи документов, необходимых для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 получением результата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80.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82. </w:t>
      </w:r>
      <w:r w:rsidRPr="0039204B">
        <w:rPr>
          <w:rFonts w:ascii="Arial" w:eastAsia="Times New Roman"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r w:rsidRPr="0039204B">
        <w:rPr>
          <w:rFonts w:ascii="Arial"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83.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75791E" w:rsidRPr="00B047A9" w:rsidRDefault="0075791E" w:rsidP="00B047A9">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Заявителю или его представителю посредством использования Портала, МФЦ, обеспечивается возможность получения сведений о ходе предо</w:t>
      </w:r>
      <w:r w:rsidR="00B047A9">
        <w:rPr>
          <w:rFonts w:ascii="Arial" w:hAnsi="Arial" w:cs="Arial"/>
          <w:sz w:val="24"/>
          <w:szCs w:val="24"/>
        </w:rPr>
        <w:t>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6" w:name="Par328"/>
      <w:bookmarkEnd w:id="26"/>
      <w:r w:rsidRPr="0039204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Посредством комплексного запроса данная муниципальная услуга не предоставляется.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Pr="0039204B">
        <w:rPr>
          <w:rFonts w:ascii="Arial" w:hAnsi="Arial" w:cs="Arial"/>
          <w:sz w:val="24"/>
          <w:szCs w:val="24"/>
          <w:lang w:eastAsia="en-US"/>
        </w:rPr>
        <w:t xml:space="preserve"> </w:t>
      </w:r>
      <w:r w:rsidRPr="0039204B">
        <w:rPr>
          <w:rFonts w:ascii="Arial" w:hAnsi="Arial" w:cs="Arial"/>
          <w:sz w:val="24"/>
          <w:szCs w:val="24"/>
        </w:rPr>
        <w:t>или его представителем, в том числе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обработка заявления и представленных документов, в том числе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выдача результата оказания муниципальной или решения об отказе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eastAsia="Calibri" w:hAnsi="Arial" w:cs="Arial"/>
          <w:i/>
          <w:sz w:val="24"/>
          <w:szCs w:val="24"/>
        </w:rPr>
      </w:pPr>
      <w:r w:rsidRPr="0039204B">
        <w:rPr>
          <w:rFonts w:ascii="Arial" w:hAnsi="Arial" w:cs="Arial"/>
          <w:sz w:val="24"/>
          <w:szCs w:val="24"/>
        </w:rPr>
        <w:t xml:space="preserve">85. </w:t>
      </w:r>
      <w:r w:rsidRPr="0039204B">
        <w:rPr>
          <w:rFonts w:ascii="Arial" w:eastAsia="Calibri" w:hAnsi="Arial" w:cs="Arial"/>
          <w:sz w:val="24"/>
          <w:szCs w:val="24"/>
        </w:rPr>
        <w:t xml:space="preserve">Предоставление муниципальной услуги в электронной форме </w:t>
      </w:r>
      <w:r w:rsidRPr="0039204B">
        <w:rPr>
          <w:rFonts w:ascii="Arial" w:eastAsia="Calibri" w:hAnsi="Arial" w:cs="Arial"/>
          <w:sz w:val="24"/>
          <w:szCs w:val="24"/>
        </w:rPr>
        <w:lastRenderedPageBreak/>
        <w:t>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w:t>
      </w:r>
      <w:r w:rsidR="003D124E" w:rsidRPr="0039204B">
        <w:rPr>
          <w:rFonts w:ascii="Arial" w:eastAsia="Calibri" w:hAnsi="Arial" w:cs="Arial"/>
          <w:sz w:val="24"/>
          <w:szCs w:val="24"/>
        </w:rPr>
        <w:t>ода № 1993-р, и предусматривает:</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 этап – возможность получения информации о муниципальной услуге посредством Портала;</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5791E" w:rsidRPr="0039204B" w:rsidRDefault="0075791E" w:rsidP="0075791E">
      <w:pPr>
        <w:widowControl w:val="0"/>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86. </w:t>
      </w:r>
      <w:r w:rsidRPr="0039204B">
        <w:rPr>
          <w:rFonts w:ascii="Arial" w:eastAsia="Calibri" w:hAnsi="Arial" w:cs="Arial"/>
          <w:sz w:val="24"/>
          <w:szCs w:val="24"/>
        </w:rPr>
        <w:t>При обращении за предоставлением муниципальной услуги в электронной форме заявитель</w:t>
      </w:r>
      <w:r w:rsidRPr="0039204B">
        <w:rPr>
          <w:rFonts w:ascii="Arial" w:hAnsi="Arial" w:cs="Arial"/>
          <w:sz w:val="24"/>
          <w:szCs w:val="24"/>
        </w:rPr>
        <w:t xml:space="preserve"> </w:t>
      </w:r>
      <w:r w:rsidRPr="0039204B">
        <w:rPr>
          <w:rFonts w:ascii="Arial" w:eastAsia="Calibri" w:hAnsi="Arial" w:cs="Arial"/>
          <w:sz w:val="24"/>
          <w:szCs w:val="24"/>
        </w:rPr>
        <w:t xml:space="preserve">или его представитель использует </w:t>
      </w:r>
      <w:hyperlink r:id="rId30" w:history="1">
        <w:r w:rsidRPr="0039204B">
          <w:rPr>
            <w:rFonts w:ascii="Arial" w:eastAsia="Calibri" w:hAnsi="Arial" w:cs="Arial"/>
            <w:sz w:val="24"/>
            <w:szCs w:val="24"/>
          </w:rPr>
          <w:t>электронную подпись</w:t>
        </w:r>
      </w:hyperlink>
      <w:r w:rsidRPr="0039204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1" w:history="1">
        <w:r w:rsidRPr="0039204B">
          <w:rPr>
            <w:rFonts w:ascii="Arial" w:eastAsia="Calibri" w:hAnsi="Arial" w:cs="Arial"/>
            <w:sz w:val="24"/>
            <w:szCs w:val="24"/>
          </w:rPr>
          <w:t>электронной подписи</w:t>
        </w:r>
      </w:hyperlink>
      <w:r w:rsidRPr="0039204B">
        <w:rPr>
          <w:rFonts w:ascii="Arial" w:eastAsia="Calibri" w:hAnsi="Arial" w:cs="Arial"/>
          <w:sz w:val="24"/>
          <w:szCs w:val="24"/>
        </w:rPr>
        <w:t>, устанавливается в соответствии с законодательством.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87.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88.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89.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90. </w:t>
      </w:r>
      <w:r w:rsidRPr="0039204B">
        <w:rPr>
          <w:rFonts w:ascii="Arial" w:eastAsia="Times New Roman"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5791E" w:rsidRPr="0039204B" w:rsidRDefault="0075791E" w:rsidP="0075791E">
      <w:pPr>
        <w:keepLines/>
        <w:autoSpaceDE w:val="0"/>
        <w:autoSpaceDN w:val="0"/>
        <w:adjustRightInd w:val="0"/>
        <w:ind w:firstLine="709"/>
        <w:contextualSpacing/>
        <w:rPr>
          <w:rFonts w:ascii="Arial" w:hAnsi="Arial" w:cs="Arial"/>
          <w:sz w:val="24"/>
          <w:szCs w:val="24"/>
        </w:rPr>
      </w:pPr>
      <w:r w:rsidRPr="0039204B">
        <w:rPr>
          <w:rFonts w:ascii="Arial" w:hAnsi="Arial" w:cs="Arial"/>
          <w:sz w:val="24"/>
          <w:szCs w:val="24"/>
        </w:rPr>
        <w:t xml:space="preserve">91. При реализации своих функций МФЦ и организации, указанные в </w:t>
      </w:r>
      <w:hyperlink r:id="rId32" w:history="1">
        <w:r w:rsidRPr="0039204B">
          <w:rPr>
            <w:rFonts w:ascii="Arial" w:hAnsi="Arial" w:cs="Arial"/>
            <w:sz w:val="24"/>
            <w:szCs w:val="24"/>
          </w:rPr>
          <w:t>части 1.1</w:t>
        </w:r>
      </w:hyperlink>
      <w:r w:rsidRPr="0039204B">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2) представления документов и информации, в том числе подтверждающих внесение заявителем</w:t>
      </w:r>
      <w:r w:rsidRPr="0039204B">
        <w:rPr>
          <w:rFonts w:ascii="Arial" w:hAnsi="Arial" w:cs="Arial"/>
          <w:sz w:val="24"/>
          <w:szCs w:val="24"/>
          <w:lang w:eastAsia="en-US"/>
        </w:rPr>
        <w:t xml:space="preserve"> </w:t>
      </w:r>
      <w:r w:rsidRPr="0039204B">
        <w:rPr>
          <w:rFonts w:ascii="Arial" w:hAnsi="Arial" w:cs="Arial"/>
          <w:sz w:val="24"/>
          <w:szCs w:val="24"/>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3" w:history="1">
        <w:r w:rsidRPr="0039204B">
          <w:rPr>
            <w:rFonts w:ascii="Arial" w:hAnsi="Arial" w:cs="Arial"/>
            <w:sz w:val="24"/>
            <w:szCs w:val="24"/>
          </w:rPr>
          <w:t>частью 6 статьи 7</w:t>
        </w:r>
      </w:hyperlink>
      <w:r w:rsidRPr="0039204B">
        <w:rPr>
          <w:rFonts w:ascii="Arial" w:hAnsi="Arial" w:cs="Arial"/>
          <w:sz w:val="24"/>
          <w:szCs w:val="24"/>
        </w:rPr>
        <w:t xml:space="preserve"> Федерального закона </w:t>
      </w:r>
      <w:r w:rsidRPr="0039204B">
        <w:rPr>
          <w:rFonts w:ascii="Arial" w:hAnsi="Arial" w:cs="Arial"/>
          <w:sz w:val="24"/>
          <w:szCs w:val="24"/>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sidRPr="0039204B">
          <w:rPr>
            <w:rFonts w:ascii="Arial" w:hAnsi="Arial" w:cs="Arial"/>
            <w:sz w:val="24"/>
            <w:szCs w:val="24"/>
          </w:rPr>
          <w:t>части 1 статьи 9</w:t>
        </w:r>
      </w:hyperlink>
      <w:r w:rsidRPr="0039204B">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5" w:history="1">
        <w:r w:rsidRPr="0039204B">
          <w:rPr>
            <w:rFonts w:ascii="Arial" w:hAnsi="Arial" w:cs="Arial"/>
            <w:sz w:val="24"/>
            <w:szCs w:val="24"/>
          </w:rPr>
          <w:t>частью 1.3</w:t>
        </w:r>
      </w:hyperlink>
      <w:r w:rsidRPr="0039204B">
        <w:rPr>
          <w:rFonts w:ascii="Arial" w:hAnsi="Arial" w:cs="Arial"/>
          <w:sz w:val="24"/>
          <w:szCs w:val="24"/>
        </w:rPr>
        <w:t xml:space="preserve"> статьи 7 Федерального закона № 210-ФЗ.</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rPr>
          <w:rFonts w:ascii="Arial" w:hAnsi="Arial" w:cs="Arial"/>
          <w:sz w:val="24"/>
          <w:szCs w:val="24"/>
        </w:rPr>
      </w:pPr>
      <w:bookmarkStart w:id="27" w:name="Par339"/>
      <w:bookmarkEnd w:id="27"/>
      <w:r w:rsidRPr="0039204B">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28" w:name="Par343"/>
      <w:bookmarkEnd w:id="28"/>
      <w:r w:rsidRPr="0039204B">
        <w:rPr>
          <w:rFonts w:ascii="Arial" w:hAnsi="Arial" w:cs="Arial"/>
          <w:sz w:val="24"/>
          <w:szCs w:val="24"/>
        </w:rPr>
        <w:t>Глава 21. ИСЧЕРПЫВАЮЩИЙ ПЕРЕЧЕНЬ</w:t>
      </w:r>
      <w:r w:rsidRPr="0039204B">
        <w:rPr>
          <w:rFonts w:ascii="Arial" w:hAnsi="Arial" w:cs="Arial"/>
          <w:sz w:val="24"/>
          <w:szCs w:val="24"/>
        </w:rPr>
        <w:tab/>
        <w:t xml:space="preserve"> АДМИНИСТРАТИВНЫХ ПРОЦЕДУР</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92. Предоставление муниципальной услуги включает в себя следующие административные процедуры:</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и регистрация заявления и прилагаемых заявителем или его представителем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проверка соответствия заявления и приложенных документов требованиям административного регламента;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 выдача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6) внесение изменений в разрешение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 прекращение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95. Блок-схема предоставления муниципальной услуги приводится в приложении № 2 к настоящему административному регламенту.</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29" w:name="Par353"/>
      <w:bookmarkEnd w:id="29"/>
      <w:r w:rsidRPr="0039204B">
        <w:rPr>
          <w:rFonts w:ascii="Arial" w:hAnsi="Arial" w:cs="Arial"/>
          <w:sz w:val="24"/>
          <w:szCs w:val="24"/>
        </w:rPr>
        <w:t>Глава 22. ПРИЕМ, РЕГИСТРАЦИЯ ЗАЯВЛЕНИЯ И ПРИЛАГАЕМЫХ ЗАЯВИТЕЛЕМ ИЛИ ЕГО ПРЕСТАВИТЕЛЕМ ДОКУМЕНТОВ</w:t>
      </w:r>
    </w:p>
    <w:p w:rsidR="0075791E" w:rsidRPr="0039204B" w:rsidRDefault="0075791E" w:rsidP="0075791E">
      <w:pPr>
        <w:autoSpaceDE w:val="0"/>
        <w:autoSpaceDN w:val="0"/>
        <w:adjustRightInd w:val="0"/>
        <w:ind w:firstLine="0"/>
        <w:rPr>
          <w:rFonts w:ascii="Arial" w:hAnsi="Arial" w:cs="Arial"/>
          <w:sz w:val="24"/>
          <w:szCs w:val="24"/>
          <w:lang w:eastAsia="en-US"/>
        </w:rPr>
      </w:pPr>
      <w:bookmarkStart w:id="30" w:name="Par355"/>
      <w:bookmarkEnd w:id="30"/>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93. Основанием для начала осуществления административной процедуры является поступление в уполномоченный орган заявления или уведомления по форме, установленной приложением №1 к настоящему административному регламенту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94.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через Портал;</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через МФЦ.</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95.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96. Днем обращения заявителя </w:t>
      </w:r>
      <w:r w:rsidRPr="0039204B">
        <w:rPr>
          <w:rFonts w:ascii="Arial" w:hAnsi="Arial" w:cs="Arial"/>
          <w:sz w:val="24"/>
          <w:szCs w:val="24"/>
        </w:rPr>
        <w:t>или его представителя</w:t>
      </w:r>
      <w:r w:rsidRPr="0039204B">
        <w:rPr>
          <w:rFonts w:ascii="Arial" w:hAnsi="Arial" w:cs="Arial"/>
          <w:sz w:val="24"/>
          <w:szCs w:val="24"/>
          <w:lang w:eastAsia="en-US"/>
        </w:rPr>
        <w:t xml:space="preserve"> считается дата регистрации в уполномоченном органе заявления и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97.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99.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просматривает электронные образы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фиксирует дату получения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направляет заявителю</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101. Должностное лицо уполномоченного органа, ответственное за регистрацию входящей корреспонденции, устанавливает:</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предмет обращения;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соответствие документов требованиям, указанным в </w:t>
      </w:r>
      <w:hyperlink r:id="rId36" w:history="1">
        <w:r w:rsidRPr="0039204B">
          <w:rPr>
            <w:rStyle w:val="a4"/>
            <w:rFonts w:ascii="Arial" w:hAnsi="Arial" w:cs="Arial"/>
            <w:sz w:val="24"/>
            <w:szCs w:val="24"/>
            <w:lang w:eastAsia="en-US"/>
          </w:rPr>
          <w:t xml:space="preserve">пункте </w:t>
        </w:r>
      </w:hyperlink>
      <w:r w:rsidRPr="0039204B">
        <w:rPr>
          <w:rStyle w:val="a4"/>
          <w:rFonts w:ascii="Arial" w:hAnsi="Arial" w:cs="Arial"/>
          <w:sz w:val="24"/>
          <w:szCs w:val="24"/>
          <w:lang w:eastAsia="en-US"/>
        </w:rPr>
        <w:t xml:space="preserve">46 </w:t>
      </w:r>
      <w:r w:rsidRPr="0039204B">
        <w:rPr>
          <w:rFonts w:ascii="Arial" w:hAnsi="Arial" w:cs="Arial"/>
          <w:sz w:val="24"/>
          <w:szCs w:val="24"/>
          <w:lang w:eastAsia="en-US"/>
        </w:rPr>
        <w:t>настоящего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102.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104.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105.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jc w:val="center"/>
        <w:rPr>
          <w:rFonts w:ascii="Arial" w:hAnsi="Arial" w:cs="Arial"/>
          <w:bCs/>
          <w:sz w:val="24"/>
          <w:szCs w:val="24"/>
          <w:lang w:eastAsia="en-US"/>
        </w:rPr>
      </w:pPr>
      <w:r w:rsidRPr="0039204B">
        <w:rPr>
          <w:rFonts w:ascii="Arial" w:hAnsi="Arial" w:cs="Arial"/>
          <w:bCs/>
          <w:sz w:val="24"/>
          <w:szCs w:val="24"/>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w:t>
      </w:r>
      <w:r w:rsidRPr="0039204B">
        <w:rPr>
          <w:rFonts w:ascii="Arial" w:hAnsi="Arial" w:cs="Arial"/>
          <w:sz w:val="24"/>
          <w:szCs w:val="24"/>
          <w:lang w:eastAsia="en-US"/>
        </w:rPr>
        <w:lastRenderedPageBreak/>
        <w:t>взаимодействия и подключаемых к ней региональных систем межведомственного электронного взаимодействия.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107.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108.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7" w:history="1"/>
      <w:r w:rsidRPr="0039204B">
        <w:rPr>
          <w:rFonts w:ascii="Arial" w:hAnsi="Arial" w:cs="Arial"/>
          <w:sz w:val="24"/>
          <w:szCs w:val="24"/>
          <w:lang w:eastAsia="en-US"/>
        </w:rPr>
        <w:t xml:space="preserve"> Федерального закона № 210-ФЗ.</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110.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widowControl w:val="0"/>
        <w:autoSpaceDE w:val="0"/>
        <w:autoSpaceDN w:val="0"/>
        <w:adjustRightInd w:val="0"/>
        <w:ind w:firstLine="709"/>
        <w:jc w:val="center"/>
        <w:rPr>
          <w:rFonts w:ascii="Arial" w:hAnsi="Arial" w:cs="Arial"/>
          <w:bCs/>
          <w:sz w:val="24"/>
          <w:szCs w:val="24"/>
          <w:lang w:eastAsia="en-US"/>
        </w:rPr>
      </w:pPr>
      <w:bookmarkStart w:id="31" w:name="Par376"/>
      <w:bookmarkEnd w:id="31"/>
      <w:r w:rsidRPr="0039204B">
        <w:rPr>
          <w:rFonts w:ascii="Arial" w:hAnsi="Arial" w:cs="Arial"/>
          <w:sz w:val="24"/>
          <w:szCs w:val="24"/>
        </w:rPr>
        <w:t xml:space="preserve">Глава 24. </w:t>
      </w:r>
      <w:r w:rsidRPr="0039204B">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114.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 115.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116. При наличии оснований, предусмотренных </w:t>
      </w:r>
      <w:hyperlink r:id="rId38" w:history="1">
        <w:r w:rsidRPr="0039204B">
          <w:rPr>
            <w:rStyle w:val="a4"/>
            <w:rFonts w:ascii="Arial" w:hAnsi="Arial" w:cs="Arial"/>
            <w:sz w:val="24"/>
            <w:szCs w:val="24"/>
            <w:lang w:eastAsia="en-US"/>
          </w:rPr>
          <w:t>пунктами</w:t>
        </w:r>
      </w:hyperlink>
      <w:r w:rsidRPr="0039204B">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w:t>
      </w:r>
      <w:r w:rsidRPr="0039204B">
        <w:rPr>
          <w:rFonts w:ascii="Arial" w:hAnsi="Arial" w:cs="Arial"/>
          <w:sz w:val="24"/>
          <w:szCs w:val="24"/>
          <w:lang w:eastAsia="en-US"/>
        </w:rPr>
        <w:lastRenderedPageBreak/>
        <w:t>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117.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jc w:val="center"/>
        <w:rPr>
          <w:rFonts w:ascii="Arial" w:hAnsi="Arial" w:cs="Arial"/>
          <w:sz w:val="24"/>
          <w:szCs w:val="24"/>
          <w:lang w:eastAsia="en-US"/>
        </w:rPr>
      </w:pPr>
      <w:r w:rsidRPr="0039204B">
        <w:rPr>
          <w:rFonts w:ascii="Arial" w:hAnsi="Arial" w:cs="Arial"/>
          <w:sz w:val="24"/>
          <w:szCs w:val="24"/>
          <w:lang w:eastAsia="en-US"/>
        </w:rPr>
        <w:t>Глава 25. ПРИНЯТИЕ РЕШЕНИЯ О ПРЕДОСТАВЛЕНИИ МУНИЦИПАЛЬНОЙ УСЛУГИ ЛИБО ОТКАЗЕ В ПРЕДОСТАЛЕНИИ МУНИЦИПАЛЬНОЙ УСЛУГИ</w:t>
      </w:r>
    </w:p>
    <w:p w:rsidR="0075791E" w:rsidRPr="0039204B" w:rsidRDefault="0075791E" w:rsidP="0075791E">
      <w:pPr>
        <w:autoSpaceDE w:val="0"/>
        <w:autoSpaceDN w:val="0"/>
        <w:adjustRightInd w:val="0"/>
        <w:ind w:firstLine="709"/>
        <w:jc w:val="center"/>
        <w:rPr>
          <w:rFonts w:ascii="Arial" w:hAnsi="Arial" w:cs="Arial"/>
          <w:sz w:val="24"/>
          <w:szCs w:val="24"/>
          <w:lang w:eastAsia="en-US"/>
        </w:rPr>
      </w:pP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lang w:eastAsia="en-US"/>
        </w:rPr>
        <w:t xml:space="preserve">118. </w:t>
      </w:r>
      <w:r w:rsidRPr="0039204B">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75791E">
      <w:pPr>
        <w:autoSpaceDE w:val="0"/>
        <w:autoSpaceDN w:val="0"/>
        <w:adjustRightInd w:val="0"/>
        <w:ind w:firstLine="709"/>
        <w:rPr>
          <w:rFonts w:ascii="Arial" w:eastAsia="Times New Roman" w:hAnsi="Arial" w:cs="Arial"/>
          <w:sz w:val="24"/>
          <w:szCs w:val="24"/>
          <w:lang w:eastAsia="en-US"/>
        </w:rPr>
      </w:pPr>
      <w:r w:rsidRPr="0039204B">
        <w:rPr>
          <w:rFonts w:ascii="Arial" w:hAnsi="Arial" w:cs="Arial"/>
          <w:sz w:val="24"/>
          <w:szCs w:val="24"/>
          <w:lang w:eastAsia="en-US"/>
        </w:rPr>
        <w:t xml:space="preserve">3) проводит </w:t>
      </w:r>
      <w:r w:rsidRPr="0039204B">
        <w:rPr>
          <w:rFonts w:ascii="Arial" w:eastAsia="Times New Roman" w:hAnsi="Arial" w:cs="Arial"/>
          <w:sz w:val="24"/>
          <w:szCs w:val="24"/>
        </w:rPr>
        <w:t>проверку</w:t>
      </w:r>
      <w:r w:rsidRPr="0039204B">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39204B">
        <w:rPr>
          <w:rFonts w:ascii="Arial" w:hAnsi="Arial" w:cs="Arial"/>
          <w:sz w:val="24"/>
          <w:szCs w:val="24"/>
          <w:lang w:eastAsia="en-US"/>
        </w:rPr>
        <w:t>установленных в пункте 53-55 настоящего</w:t>
      </w:r>
      <w:r w:rsidRPr="0039204B">
        <w:rPr>
          <w:rFonts w:ascii="Arial" w:eastAsia="Times New Roman" w:hAnsi="Arial" w:cs="Arial"/>
          <w:sz w:val="24"/>
          <w:szCs w:val="24"/>
          <w:lang w:eastAsia="en-US"/>
        </w:rPr>
        <w:t xml:space="preserve">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4) подготавливает </w:t>
      </w:r>
      <w:hyperlink r:id="rId39" w:history="1">
        <w:r w:rsidRPr="0039204B">
          <w:rPr>
            <w:rFonts w:ascii="Arial" w:hAnsi="Arial" w:cs="Arial"/>
            <w:sz w:val="24"/>
            <w:szCs w:val="24"/>
            <w:lang w:eastAsia="en-US"/>
          </w:rPr>
          <w:t>разрешение</w:t>
        </w:r>
      </w:hyperlink>
      <w:r w:rsidRPr="0039204B">
        <w:rPr>
          <w:rFonts w:ascii="Arial" w:hAnsi="Arial" w:cs="Arial"/>
          <w:sz w:val="24"/>
          <w:szCs w:val="24"/>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5) подписывает подготовленные в подпункте 4 настоящего пункта документы у руководителя уполномоченного органа.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120.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w:t>
      </w:r>
      <w:r w:rsidRPr="0039204B">
        <w:rPr>
          <w:rFonts w:ascii="Arial" w:hAnsi="Arial" w:cs="Arial"/>
          <w:sz w:val="24"/>
          <w:szCs w:val="24"/>
          <w:lang w:eastAsia="en-US"/>
        </w:rPr>
        <w:lastRenderedPageBreak/>
        <w:t>и направляет заявителю</w:t>
      </w:r>
      <w:r w:rsidRPr="0039204B">
        <w:rPr>
          <w:rFonts w:ascii="Arial" w:hAnsi="Arial" w:cs="Arial"/>
          <w:sz w:val="24"/>
          <w:szCs w:val="24"/>
        </w:rPr>
        <w:t xml:space="preserve"> или его представителю</w:t>
      </w:r>
      <w:r w:rsidRPr="0039204B">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lang w:eastAsia="en-US"/>
        </w:rPr>
        <w:t xml:space="preserve">121. </w:t>
      </w:r>
      <w:r w:rsidRPr="0039204B">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r w:rsidRPr="0039204B">
        <w:rPr>
          <w:rFonts w:ascii="Arial" w:eastAsia="Times New Roman" w:hAnsi="Arial" w:cs="Arial"/>
          <w:sz w:val="24"/>
          <w:szCs w:val="24"/>
        </w:rPr>
        <w:t>Глава 26. ВЫДАЧА РАЗРЕШЕНИЯ НА СТРОИТЕЛЬСТВО</w:t>
      </w: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122.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123.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124.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под роспись или направляет в адрес заявителя</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125. Разрешение на строительство изготавливается в двух экземплярах, один из которых выдается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второй хранится в уполномоченном органе.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Одновременно с выдачей разрешения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126.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sz w:val="24"/>
          <w:szCs w:val="24"/>
        </w:rPr>
        <w:t>127. Уполномоченный орган</w:t>
      </w:r>
      <w:r w:rsidRPr="0039204B">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w:t>
      </w:r>
      <w:r w:rsidRPr="0039204B">
        <w:rPr>
          <w:rFonts w:ascii="Arial" w:eastAsia="Times New Roman" w:hAnsi="Arial" w:cs="Arial"/>
          <w:color w:val="000000" w:themeColor="text1"/>
          <w:sz w:val="24"/>
          <w:szCs w:val="24"/>
        </w:rPr>
        <w:lastRenderedPageBreak/>
        <w:t>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r w:rsidRPr="0039204B">
        <w:rPr>
          <w:rFonts w:ascii="Arial" w:eastAsia="Times New Roman" w:hAnsi="Arial" w:cs="Arial"/>
          <w:sz w:val="24"/>
          <w:szCs w:val="24"/>
        </w:rPr>
        <w:t>Глава 27. ВНЕСЕНИЕ ИЗМЕНЕНИЙ В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128.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уведомлении указываются реквизиты:</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129.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lastRenderedPageBreak/>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130.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131.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под роспись в день его подписания.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75791E" w:rsidRPr="006C2432" w:rsidRDefault="0075791E" w:rsidP="00B047A9">
      <w:pPr>
        <w:widowControl w:val="0"/>
        <w:autoSpaceDE w:val="0"/>
        <w:autoSpaceDN w:val="0"/>
        <w:adjustRightInd w:val="0"/>
        <w:ind w:firstLine="0"/>
        <w:outlineLvl w:val="2"/>
        <w:rPr>
          <w:rFonts w:ascii="Arial" w:hAnsi="Arial" w:cs="Arial"/>
          <w:sz w:val="24"/>
          <w:szCs w:val="24"/>
        </w:rPr>
      </w:pPr>
      <w:bookmarkStart w:id="32" w:name="Par410"/>
      <w:bookmarkEnd w:id="32"/>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Раздел IV. ФОРМЫ КОНТРОЛЯ ЗА ПРЕДОСТАВЛЕНИЕМ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3" w:name="Par413"/>
      <w:bookmarkEnd w:id="33"/>
      <w:r w:rsidRPr="0039204B">
        <w:rPr>
          <w:rFonts w:ascii="Arial" w:hAnsi="Arial" w:cs="Arial"/>
          <w:sz w:val="24"/>
          <w:szCs w:val="24"/>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sz w:val="24"/>
          <w:szCs w:val="24"/>
          <w:lang w:eastAsia="ko-KR"/>
        </w:rPr>
        <w:t>133. </w:t>
      </w:r>
      <w:r w:rsidRPr="0039204B">
        <w:rPr>
          <w:rFonts w:ascii="Arial" w:hAnsi="Arial" w:cs="Arial"/>
          <w:color w:val="000000"/>
          <w:sz w:val="24"/>
          <w:szCs w:val="24"/>
        </w:rPr>
        <w:t>Основными задачами текущего контроля являются:</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а) обеспечение своевременного и качественного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б) выявление нарушений в сроках и качестве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г) принятие мер по надлежащему предоставлению муниципальной услуги.</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134. Текущий контроль осуществляется на постоянной основе.</w:t>
      </w: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4" w:name="Par427"/>
      <w:bookmarkEnd w:id="34"/>
      <w:r w:rsidRPr="0039204B">
        <w:rPr>
          <w:rFonts w:ascii="Arial" w:hAnsi="Arial" w:cs="Arial"/>
          <w:sz w:val="24"/>
          <w:szCs w:val="24"/>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135. Контроль за полнотой и качеством предоставления муниципальной услуги осуществляется в формах:</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 проведения плановых и внеплановых проверок;</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75791E" w:rsidRPr="0039204B" w:rsidRDefault="0075791E" w:rsidP="0075791E">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C43F0E">
        <w:rPr>
          <w:rFonts w:ascii="Arial" w:hAnsi="Arial" w:cs="Arial"/>
          <w:color w:val="000000"/>
          <w:sz w:val="24"/>
          <w:szCs w:val="24"/>
        </w:rPr>
        <w:t>Люры</w:t>
      </w:r>
      <w:r w:rsidRPr="0039204B">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39204B">
        <w:rPr>
          <w:rFonts w:ascii="Arial" w:hAnsi="Arial" w:cs="Arial"/>
          <w:sz w:val="24"/>
          <w:szCs w:val="24"/>
        </w:rPr>
        <w:t xml:space="preserve"> </w:t>
      </w:r>
      <w:r w:rsidRPr="0039204B">
        <w:rPr>
          <w:rFonts w:ascii="Arial" w:hAnsi="Arial" w:cs="Arial"/>
          <w:color w:val="000000"/>
          <w:sz w:val="24"/>
          <w:szCs w:val="24"/>
        </w:rPr>
        <w:t>или его представителя.</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 xml:space="preserve">138.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Pr="0039204B">
          <w:rPr>
            <w:rFonts w:ascii="Arial" w:hAnsi="Arial" w:cs="Arial"/>
            <w:color w:val="000000"/>
            <w:sz w:val="24"/>
            <w:szCs w:val="24"/>
          </w:rPr>
          <w:t>законодательством</w:t>
        </w:r>
      </w:hyperlink>
      <w:r w:rsidRPr="0039204B">
        <w:rPr>
          <w:rFonts w:ascii="Arial" w:hAnsi="Arial" w:cs="Arial"/>
          <w:color w:val="000000"/>
          <w:sz w:val="24"/>
          <w:szCs w:val="24"/>
        </w:rPr>
        <w:t xml:space="preserve"> Российской Федерации порядке.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139.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rPr>
        <w:t xml:space="preserve">140. </w:t>
      </w:r>
      <w:r w:rsidRPr="0039204B">
        <w:rPr>
          <w:rFonts w:ascii="Arial" w:hAnsi="Arial" w:cs="Arial"/>
          <w:sz w:val="24"/>
          <w:szCs w:val="24"/>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39204B">
        <w:rPr>
          <w:rFonts w:ascii="Arial" w:hAnsi="Arial" w:cs="Arial"/>
          <w:sz w:val="24"/>
          <w:szCs w:val="24"/>
        </w:rPr>
        <w:t xml:space="preserve"> </w:t>
      </w:r>
      <w:r w:rsidRPr="0039204B">
        <w:rPr>
          <w:rFonts w:ascii="Arial" w:hAnsi="Arial" w:cs="Arial"/>
          <w:sz w:val="24"/>
          <w:szCs w:val="24"/>
          <w:lang w:eastAsia="ko-KR"/>
        </w:rPr>
        <w:t>или его представителя.</w:t>
      </w:r>
    </w:p>
    <w:p w:rsidR="0075791E" w:rsidRPr="0039204B" w:rsidRDefault="0075791E" w:rsidP="0075791E">
      <w:pPr>
        <w:pStyle w:val="ConsPlusNormal"/>
        <w:ind w:firstLine="709"/>
        <w:jc w:val="both"/>
        <w:rPr>
          <w:sz w:val="24"/>
          <w:szCs w:val="24"/>
          <w:lang w:eastAsia="ko-KR"/>
        </w:rPr>
      </w:pPr>
      <w:bookmarkStart w:id="35" w:name="Par439"/>
      <w:bookmarkEnd w:id="35"/>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pStyle w:val="ConsPlusNormal"/>
        <w:ind w:firstLine="709"/>
        <w:jc w:val="both"/>
        <w:rPr>
          <w:sz w:val="24"/>
          <w:szCs w:val="24"/>
          <w:lang w:eastAsia="ko-KR"/>
        </w:rPr>
      </w:pPr>
      <w:r w:rsidRPr="0039204B">
        <w:rPr>
          <w:sz w:val="24"/>
          <w:szCs w:val="24"/>
          <w:lang w:eastAsia="ko-KR"/>
        </w:rPr>
        <w:t xml:space="preserve">141. Обязанность соблюдения положений настоящего административного регламента закрепляется в должностных регламентах должностных лиц, </w:t>
      </w:r>
      <w:r w:rsidRPr="0039204B">
        <w:rPr>
          <w:sz w:val="24"/>
          <w:szCs w:val="24"/>
          <w:lang w:eastAsia="ko-KR"/>
        </w:rPr>
        <w:lastRenderedPageBreak/>
        <w:t>муниципальных служащих уполномоченного органа.</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6" w:name="Par447"/>
      <w:bookmarkEnd w:id="36"/>
      <w:r w:rsidRPr="0039204B">
        <w:rPr>
          <w:rFonts w:ascii="Arial" w:hAnsi="Arial" w:cs="Arial"/>
          <w:sz w:val="24"/>
          <w:szCs w:val="24"/>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t>143. </w:t>
      </w:r>
      <w:r w:rsidRPr="0039204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нарушения прав и законных интересов заявителей или их представителей решением, действием (бездействием) </w:t>
      </w:r>
      <w:r w:rsidRPr="0039204B">
        <w:rPr>
          <w:rFonts w:ascii="Arial" w:hAnsi="Arial" w:cs="Arial"/>
          <w:sz w:val="24"/>
          <w:szCs w:val="24"/>
          <w:lang w:eastAsia="ko-KR"/>
        </w:rPr>
        <w:t>уполномоченного органа</w:t>
      </w:r>
      <w:r w:rsidRPr="0039204B">
        <w:rPr>
          <w:rFonts w:ascii="Arial" w:hAnsi="Arial" w:cs="Arial"/>
          <w:sz w:val="24"/>
          <w:szCs w:val="24"/>
        </w:rPr>
        <w:t>, его должностных лиц, муниципальных служащих;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некорректного поведения должностных лиц, муниципальных служащих </w:t>
      </w:r>
      <w:r w:rsidRPr="0039204B">
        <w:rPr>
          <w:rFonts w:ascii="Arial" w:hAnsi="Arial" w:cs="Arial"/>
          <w:sz w:val="24"/>
          <w:szCs w:val="24"/>
          <w:lang w:eastAsia="ko-KR"/>
        </w:rPr>
        <w:t>уполномоченного органа</w:t>
      </w:r>
      <w:r w:rsidRPr="0039204B">
        <w:rPr>
          <w:rFonts w:ascii="Arial" w:hAnsi="Arial" w:cs="Arial"/>
          <w:sz w:val="24"/>
          <w:szCs w:val="24"/>
        </w:rPr>
        <w:t>, нарушения правил служебной этики при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144. Информацию, указанную в пункте 146</w:t>
      </w:r>
      <w:hyperlink w:anchor="Par401" w:history="1"/>
      <w:r w:rsidRPr="0039204B">
        <w:rPr>
          <w:rFonts w:ascii="Arial" w:hAnsi="Arial" w:cs="Arial"/>
          <w:sz w:val="24"/>
          <w:szCs w:val="24"/>
        </w:rPr>
        <w:t xml:space="preserve"> настоящего административного регламента, заявители могут сообщить по телефонам </w:t>
      </w:r>
      <w:r w:rsidRPr="0039204B">
        <w:rPr>
          <w:rFonts w:ascii="Arial" w:hAnsi="Arial" w:cs="Arial"/>
          <w:sz w:val="24"/>
          <w:szCs w:val="24"/>
          <w:lang w:eastAsia="ko-KR"/>
        </w:rPr>
        <w:t>уполномоченного органа</w:t>
      </w:r>
      <w:r w:rsidRPr="0039204B">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 xml:space="preserve">146. </w:t>
      </w:r>
      <w:r w:rsidRPr="0039204B">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75791E" w:rsidRPr="0039204B" w:rsidRDefault="0075791E" w:rsidP="0075791E">
      <w:pPr>
        <w:pStyle w:val="ConsPlusNormal"/>
        <w:ind w:firstLine="709"/>
        <w:jc w:val="both"/>
        <w:rPr>
          <w:sz w:val="24"/>
          <w:szCs w:val="24"/>
          <w:lang w:eastAsia="ko-KR"/>
        </w:rPr>
      </w:pPr>
      <w:r w:rsidRPr="0039204B">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75791E">
      <w:pPr>
        <w:widowControl w:val="0"/>
        <w:autoSpaceDE w:val="0"/>
        <w:autoSpaceDN w:val="0"/>
        <w:adjustRightInd w:val="0"/>
        <w:ind w:firstLine="0"/>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7" w:name="Par454"/>
      <w:bookmarkEnd w:id="37"/>
      <w:r w:rsidRPr="0039204B">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75791E" w:rsidRPr="0039204B" w:rsidRDefault="0075791E" w:rsidP="0075791E">
      <w:pPr>
        <w:widowControl w:val="0"/>
        <w:autoSpaceDE w:val="0"/>
        <w:autoSpaceDN w:val="0"/>
        <w:adjustRightInd w:val="0"/>
        <w:ind w:firstLine="0"/>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Глава 32.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pStyle w:val="ConsPlusNormal"/>
        <w:jc w:val="both"/>
        <w:rPr>
          <w:sz w:val="24"/>
          <w:szCs w:val="24"/>
          <w:lang w:eastAsia="ko-KR"/>
        </w:rPr>
      </w:pPr>
      <w:bookmarkStart w:id="38" w:name="Par459"/>
      <w:bookmarkEnd w:id="38"/>
      <w:r w:rsidRPr="0039204B">
        <w:rPr>
          <w:sz w:val="24"/>
          <w:szCs w:val="24"/>
          <w:lang w:eastAsia="ko-KR"/>
        </w:rPr>
        <w:t xml:space="preserve">147.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w:t>
      </w:r>
      <w:r w:rsidRPr="0039204B">
        <w:rPr>
          <w:sz w:val="24"/>
          <w:szCs w:val="24"/>
          <w:lang w:eastAsia="ko-KR"/>
        </w:rPr>
        <w:lastRenderedPageBreak/>
        <w:t>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5791E" w:rsidRPr="0039204B" w:rsidRDefault="0075791E" w:rsidP="0075791E">
      <w:pPr>
        <w:pStyle w:val="ConsPlusNormal"/>
        <w:jc w:val="both"/>
        <w:rPr>
          <w:sz w:val="24"/>
          <w:szCs w:val="24"/>
          <w:lang w:eastAsia="ko-KR"/>
        </w:rPr>
      </w:pPr>
      <w:r w:rsidRPr="0039204B">
        <w:rPr>
          <w:sz w:val="24"/>
          <w:szCs w:val="24"/>
          <w:lang w:eastAsia="ko-KR"/>
        </w:rPr>
        <w:t>148.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75791E" w:rsidRPr="0039204B" w:rsidRDefault="0075791E" w:rsidP="0075791E">
      <w:pPr>
        <w:pStyle w:val="ConsPlusNormal"/>
        <w:jc w:val="both"/>
        <w:rPr>
          <w:sz w:val="24"/>
          <w:szCs w:val="24"/>
          <w:lang w:eastAsia="ko-KR"/>
        </w:rPr>
      </w:pPr>
      <w:r w:rsidRPr="0039204B">
        <w:rPr>
          <w:sz w:val="24"/>
          <w:szCs w:val="24"/>
          <w:lang w:eastAsia="ko-KR"/>
        </w:rPr>
        <w:t>149.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75791E" w:rsidRPr="0039204B" w:rsidRDefault="0075791E" w:rsidP="0075791E">
      <w:pPr>
        <w:pStyle w:val="ConsPlusNormal"/>
        <w:jc w:val="both"/>
        <w:rPr>
          <w:sz w:val="24"/>
          <w:szCs w:val="24"/>
          <w:lang w:eastAsia="ko-KR"/>
        </w:rPr>
      </w:pPr>
      <w:r w:rsidRPr="0039204B">
        <w:rPr>
          <w:sz w:val="24"/>
          <w:szCs w:val="24"/>
          <w:lang w:eastAsia="ko-KR"/>
        </w:rPr>
        <w:t>150. Информацию о порядке подачи и рассмотрения жалобы заинтересованные лица могут получить:</w:t>
      </w:r>
    </w:p>
    <w:p w:rsidR="0075791E" w:rsidRPr="0039204B" w:rsidRDefault="0075791E" w:rsidP="0075791E">
      <w:pPr>
        <w:pStyle w:val="ConsPlusNormal"/>
        <w:jc w:val="both"/>
        <w:rPr>
          <w:sz w:val="24"/>
          <w:szCs w:val="24"/>
          <w:lang w:eastAsia="ko-KR"/>
        </w:rPr>
      </w:pPr>
      <w:r w:rsidRPr="0039204B">
        <w:rPr>
          <w:sz w:val="24"/>
          <w:szCs w:val="24"/>
          <w:lang w:eastAsia="ko-KR"/>
        </w:rPr>
        <w:t>а) лично, путем  обращения заинтересованных лиц в уполномоченный орган, МФЦ, организацию;</w:t>
      </w:r>
    </w:p>
    <w:p w:rsidR="0075791E" w:rsidRPr="0039204B" w:rsidRDefault="0075791E" w:rsidP="0075791E">
      <w:pPr>
        <w:pStyle w:val="ConsPlusNormal"/>
        <w:jc w:val="both"/>
        <w:rPr>
          <w:sz w:val="24"/>
          <w:szCs w:val="24"/>
          <w:lang w:eastAsia="ko-KR"/>
        </w:rPr>
      </w:pPr>
      <w:r w:rsidRPr="0039204B">
        <w:rPr>
          <w:sz w:val="24"/>
          <w:szCs w:val="24"/>
          <w:lang w:eastAsia="ko-KR"/>
        </w:rPr>
        <w:t>б) на стендах, расположенных в помещениях, занимаемых уполномоченным органом, МФЦ, организацией;</w:t>
      </w:r>
    </w:p>
    <w:p w:rsidR="0075791E" w:rsidRPr="0039204B" w:rsidRDefault="0075791E" w:rsidP="0075791E">
      <w:pPr>
        <w:pStyle w:val="ConsPlusNormal"/>
        <w:jc w:val="both"/>
        <w:rPr>
          <w:sz w:val="24"/>
          <w:szCs w:val="24"/>
          <w:lang w:eastAsia="ko-KR"/>
        </w:rPr>
      </w:pPr>
      <w:r w:rsidRPr="0039204B">
        <w:rPr>
          <w:sz w:val="24"/>
          <w:szCs w:val="24"/>
          <w:lang w:eastAsia="ko-KR"/>
        </w:rPr>
        <w:t>в) с помощью телефонной и факсимильной связи;</w:t>
      </w:r>
    </w:p>
    <w:p w:rsidR="0075791E" w:rsidRPr="0039204B" w:rsidRDefault="0075791E" w:rsidP="0075791E">
      <w:pPr>
        <w:pStyle w:val="ConsPlusNormal"/>
        <w:jc w:val="both"/>
        <w:rPr>
          <w:sz w:val="24"/>
          <w:szCs w:val="24"/>
          <w:lang w:eastAsia="ko-KR"/>
        </w:rPr>
      </w:pPr>
      <w:r w:rsidRPr="0039204B">
        <w:rPr>
          <w:sz w:val="24"/>
          <w:szCs w:val="24"/>
          <w:lang w:eastAsia="ko-KR"/>
        </w:rPr>
        <w:t xml:space="preserve">г) на официальном сайте уполномоченного органа, в информационно-телекоммуникационной сети «Интернет»: </w:t>
      </w:r>
      <w:hyperlink r:id="rId41" w:tgtFrame="_blank" w:history="1">
        <w:r w:rsidR="00C43F0E">
          <w:rPr>
            <w:rStyle w:val="a4"/>
            <w:color w:val="0077CC"/>
            <w:sz w:val="24"/>
            <w:szCs w:val="24"/>
            <w:shd w:val="clear" w:color="auto" w:fill="FFFFFF"/>
          </w:rPr>
          <w:t>http://люры.рф</w:t>
        </w:r>
      </w:hyperlink>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д) на Портале.</w:t>
      </w:r>
    </w:p>
    <w:p w:rsidR="0075791E" w:rsidRPr="0039204B" w:rsidRDefault="0075791E" w:rsidP="0075791E">
      <w:pPr>
        <w:pStyle w:val="ConsPlusNormal"/>
        <w:jc w:val="both"/>
        <w:rPr>
          <w:sz w:val="24"/>
          <w:szCs w:val="24"/>
          <w:lang w:eastAsia="ko-KR"/>
        </w:rPr>
      </w:pPr>
      <w:r w:rsidRPr="0039204B">
        <w:rPr>
          <w:sz w:val="24"/>
          <w:szCs w:val="24"/>
          <w:lang w:eastAsia="ko-KR"/>
        </w:rPr>
        <w:t>151. Заинтересованное лицо может обратиться с жалобой, в том числе в следующих случаях:</w:t>
      </w:r>
    </w:p>
    <w:p w:rsidR="0075791E" w:rsidRPr="0039204B" w:rsidRDefault="0075791E" w:rsidP="0075791E">
      <w:pPr>
        <w:pStyle w:val="ConsPlusNormal"/>
        <w:jc w:val="both"/>
        <w:rPr>
          <w:sz w:val="24"/>
          <w:szCs w:val="24"/>
          <w:lang w:eastAsia="ko-KR"/>
        </w:rPr>
      </w:pPr>
      <w:r w:rsidRPr="0039204B">
        <w:rPr>
          <w:sz w:val="24"/>
          <w:szCs w:val="24"/>
          <w:lang w:eastAsia="ko-KR"/>
        </w:rPr>
        <w:t>а) нарушение срока регистрации заявления заявителя о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 «</w:t>
      </w:r>
      <w:r w:rsidR="00C43F0E">
        <w:rPr>
          <w:sz w:val="24"/>
          <w:szCs w:val="24"/>
          <w:lang w:eastAsia="ko-KR"/>
        </w:rPr>
        <w:t>Люры</w:t>
      </w:r>
      <w:r w:rsidR="004706FB" w:rsidRPr="0039204B">
        <w:rPr>
          <w:sz w:val="24"/>
          <w:szCs w:val="24"/>
          <w:lang w:eastAsia="ko-KR"/>
        </w:rPr>
        <w:t>»</w:t>
      </w:r>
      <w:r w:rsidRPr="0039204B">
        <w:rPr>
          <w:sz w:val="24"/>
          <w:szCs w:val="24"/>
          <w:lang w:eastAsia="ko-KR"/>
        </w:rPr>
        <w:t>, настоящим административным регламентом для предоставления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 «</w:t>
      </w:r>
      <w:r w:rsidR="00C43F0E">
        <w:rPr>
          <w:sz w:val="24"/>
          <w:szCs w:val="24"/>
          <w:lang w:eastAsia="ko-KR"/>
        </w:rPr>
        <w:t>Люры</w:t>
      </w:r>
      <w:r w:rsidRPr="0039204B">
        <w:rPr>
          <w:sz w:val="24"/>
          <w:szCs w:val="24"/>
          <w:lang w:eastAsia="ko-KR"/>
        </w:rPr>
        <w:t>», для предоставления муниципальной услуги, у заявителя;</w:t>
      </w:r>
    </w:p>
    <w:p w:rsidR="0075791E" w:rsidRPr="0039204B" w:rsidRDefault="0075791E" w:rsidP="0075791E">
      <w:pPr>
        <w:pStyle w:val="ConsPlusNormal"/>
        <w:jc w:val="both"/>
        <w:rPr>
          <w:sz w:val="24"/>
          <w:szCs w:val="24"/>
          <w:lang w:eastAsia="ko-KR"/>
        </w:rPr>
      </w:pPr>
      <w:r w:rsidRPr="0039204B">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w:t>
      </w:r>
      <w:r w:rsidR="004706FB" w:rsidRPr="0039204B">
        <w:rPr>
          <w:sz w:val="24"/>
          <w:szCs w:val="24"/>
          <w:lang w:eastAsia="ko-KR"/>
        </w:rPr>
        <w:t xml:space="preserve"> образования «</w:t>
      </w:r>
      <w:r w:rsidR="00C43F0E">
        <w:rPr>
          <w:sz w:val="24"/>
          <w:szCs w:val="24"/>
          <w:lang w:eastAsia="ko-KR"/>
        </w:rPr>
        <w:t>Люры</w:t>
      </w:r>
      <w:r w:rsidRPr="0039204B">
        <w:rPr>
          <w:sz w:val="24"/>
          <w:szCs w:val="24"/>
          <w:lang w:eastAsia="ko-KR"/>
        </w:rPr>
        <w:t xml:space="preserve">», а также настоящим административным регламентом. В указанном случае </w:t>
      </w:r>
      <w:r w:rsidRPr="0039204B">
        <w:rPr>
          <w:sz w:val="24"/>
          <w:szCs w:val="24"/>
          <w:lang w:eastAsia="ko-KR"/>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 xml:space="preserve">муниципального образования </w:t>
      </w:r>
      <w:r w:rsidR="004706FB" w:rsidRPr="0039204B">
        <w:rPr>
          <w:sz w:val="24"/>
          <w:szCs w:val="24"/>
          <w:lang w:eastAsia="ko-KR"/>
        </w:rPr>
        <w:t>«</w:t>
      </w:r>
      <w:r w:rsidR="00C43F0E">
        <w:rPr>
          <w:sz w:val="24"/>
          <w:szCs w:val="24"/>
          <w:lang w:eastAsia="ko-KR"/>
        </w:rPr>
        <w:t>Люры</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з) нарушение срока или порядка выдачи документов по результатам предоставления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w:t>
      </w:r>
      <w:r w:rsidR="002A3A23" w:rsidRPr="0039204B">
        <w:rPr>
          <w:sz w:val="24"/>
          <w:szCs w:val="24"/>
          <w:lang w:eastAsia="ko-KR"/>
        </w:rPr>
        <w:t>го образования «</w:t>
      </w:r>
      <w:r w:rsidR="00C43F0E">
        <w:rPr>
          <w:sz w:val="24"/>
          <w:szCs w:val="24"/>
          <w:lang w:eastAsia="ko-KR"/>
        </w:rPr>
        <w:t>Люры</w:t>
      </w:r>
      <w:r w:rsidRPr="0039204B">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791E" w:rsidRPr="0039204B" w:rsidRDefault="0075791E" w:rsidP="0075791E">
      <w:pPr>
        <w:pStyle w:val="ConsPlusNormal"/>
        <w:jc w:val="both"/>
        <w:rPr>
          <w:sz w:val="24"/>
          <w:szCs w:val="24"/>
          <w:lang w:eastAsia="ko-KR"/>
        </w:rPr>
      </w:pPr>
      <w:r w:rsidRPr="0039204B">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75791E">
      <w:pPr>
        <w:pStyle w:val="ConsPlusNormal"/>
        <w:jc w:val="both"/>
        <w:rPr>
          <w:sz w:val="24"/>
          <w:szCs w:val="24"/>
          <w:lang w:eastAsia="ko-KR"/>
        </w:rPr>
      </w:pPr>
      <w:r w:rsidRPr="0039204B">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w:t>
      </w:r>
      <w:r w:rsidRPr="0039204B">
        <w:rPr>
          <w:sz w:val="24"/>
          <w:szCs w:val="24"/>
          <w:lang w:eastAsia="ko-KR"/>
        </w:rPr>
        <w:lastRenderedPageBreak/>
        <w:t>руководителя организации,  уведомляется заявитель, а также приносятся извинения за доставленные неудобства.</w:t>
      </w:r>
    </w:p>
    <w:p w:rsidR="0075791E" w:rsidRPr="0039204B" w:rsidRDefault="0075791E" w:rsidP="0075791E">
      <w:pPr>
        <w:pStyle w:val="ConsPlusNormal"/>
        <w:jc w:val="both"/>
        <w:rPr>
          <w:sz w:val="24"/>
          <w:szCs w:val="24"/>
          <w:lang w:eastAsia="ko-KR"/>
        </w:rPr>
      </w:pPr>
      <w:r w:rsidRPr="0039204B">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152. Жалоба может быть подана в письменной форме на бумажном носителе, в электронной форме в уполномоченный орган одним из следующих способов:</w:t>
      </w:r>
    </w:p>
    <w:p w:rsidR="0075791E" w:rsidRPr="0039204B" w:rsidRDefault="0075791E" w:rsidP="0075791E">
      <w:pPr>
        <w:pStyle w:val="ConsPlusNormal"/>
        <w:jc w:val="both"/>
        <w:rPr>
          <w:sz w:val="24"/>
          <w:szCs w:val="24"/>
          <w:lang w:eastAsia="ko-KR"/>
        </w:rPr>
      </w:pPr>
      <w:r w:rsidRPr="0039204B">
        <w:rPr>
          <w:sz w:val="24"/>
          <w:szCs w:val="24"/>
          <w:lang w:eastAsia="ko-KR"/>
        </w:rPr>
        <w:t xml:space="preserve">а) лично по адресу: </w:t>
      </w:r>
      <w:r w:rsidR="00172245">
        <w:rPr>
          <w:rFonts w:eastAsia="Times New Roman"/>
          <w:sz w:val="24"/>
          <w:szCs w:val="24"/>
        </w:rPr>
        <w:t xml:space="preserve">669126, Иркутская область, </w:t>
      </w:r>
      <w:proofErr w:type="spellStart"/>
      <w:r w:rsidR="00172245">
        <w:rPr>
          <w:rFonts w:eastAsia="Times New Roman"/>
          <w:sz w:val="24"/>
          <w:szCs w:val="24"/>
        </w:rPr>
        <w:t>Баяндаевский</w:t>
      </w:r>
      <w:proofErr w:type="spellEnd"/>
      <w:r w:rsidR="00172245">
        <w:rPr>
          <w:rFonts w:eastAsia="Times New Roman"/>
          <w:sz w:val="24"/>
          <w:szCs w:val="24"/>
        </w:rPr>
        <w:t xml:space="preserve"> район, д. Люры, ул. Чкалова 2А</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i/>
          <w:sz w:val="24"/>
          <w:szCs w:val="24"/>
          <w:lang w:eastAsia="ko-KR"/>
        </w:rPr>
        <w:t xml:space="preserve"> </w:t>
      </w:r>
      <w:r w:rsidRPr="0039204B">
        <w:rPr>
          <w:sz w:val="24"/>
          <w:szCs w:val="24"/>
          <w:lang w:eastAsia="ko-KR"/>
        </w:rPr>
        <w:t xml:space="preserve">телефон: </w:t>
      </w:r>
      <w:r w:rsidR="00172245">
        <w:rPr>
          <w:color w:val="000000"/>
          <w:sz w:val="24"/>
          <w:szCs w:val="24"/>
        </w:rPr>
        <w:t>+7 (902) 513 47 87</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t>б) через организации федеральной почтовой связи;</w:t>
      </w:r>
    </w:p>
    <w:p w:rsidR="0075791E" w:rsidRPr="0039204B" w:rsidRDefault="0075791E" w:rsidP="0075791E">
      <w:pPr>
        <w:pStyle w:val="ConsPlusNormal"/>
        <w:jc w:val="both"/>
        <w:rPr>
          <w:sz w:val="24"/>
          <w:szCs w:val="24"/>
          <w:lang w:eastAsia="ko-KR"/>
        </w:rPr>
      </w:pPr>
      <w:r w:rsidRPr="0039204B">
        <w:rPr>
          <w:sz w:val="24"/>
          <w:szCs w:val="24"/>
          <w:lang w:eastAsia="ko-KR"/>
        </w:rPr>
        <w:t>в) с использованием информационно-телекоммуникационной сети «Интернет»:</w:t>
      </w:r>
    </w:p>
    <w:p w:rsidR="0075791E" w:rsidRPr="0039204B" w:rsidRDefault="0075791E" w:rsidP="0075791E">
      <w:pPr>
        <w:pStyle w:val="ConsPlusNormal"/>
        <w:jc w:val="both"/>
        <w:rPr>
          <w:i/>
          <w:sz w:val="24"/>
          <w:szCs w:val="24"/>
          <w:lang w:eastAsia="ko-KR"/>
        </w:rPr>
      </w:pPr>
      <w:r w:rsidRPr="0039204B">
        <w:rPr>
          <w:sz w:val="24"/>
          <w:szCs w:val="24"/>
          <w:lang w:eastAsia="ko-KR"/>
        </w:rPr>
        <w:t xml:space="preserve">электронная почта: </w:t>
      </w:r>
      <w:r w:rsidR="00172245">
        <w:rPr>
          <w:color w:val="000000" w:themeColor="text1"/>
          <w:sz w:val="24"/>
          <w:szCs w:val="24"/>
        </w:rPr>
        <w:t>moluri2012@mail.ru</w:t>
      </w:r>
      <w:r w:rsidR="00FA2D66" w:rsidRPr="0039204B">
        <w:rPr>
          <w:color w:val="000000" w:themeColor="text1"/>
          <w:sz w:val="24"/>
          <w:szCs w:val="24"/>
          <w:shd w:val="clear" w:color="auto" w:fill="FFFFFF"/>
        </w:rPr>
        <w:t> </w:t>
      </w:r>
      <w:r w:rsidRPr="0039204B">
        <w:rPr>
          <w:sz w:val="24"/>
          <w:szCs w:val="24"/>
          <w:lang w:eastAsia="ko-KR"/>
        </w:rPr>
        <w:t xml:space="preserve"> ;</w:t>
      </w:r>
      <w:r w:rsidRPr="0039204B">
        <w:rPr>
          <w:i/>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официальн</w:t>
      </w:r>
      <w:r w:rsidR="006A0303" w:rsidRPr="0039204B">
        <w:rPr>
          <w:sz w:val="24"/>
          <w:szCs w:val="24"/>
          <w:lang w:eastAsia="ko-KR"/>
        </w:rPr>
        <w:t xml:space="preserve">ый сайт уполномоченного </w:t>
      </w:r>
      <w:proofErr w:type="spellStart"/>
      <w:r w:rsidR="006A0303" w:rsidRPr="0039204B">
        <w:rPr>
          <w:sz w:val="24"/>
          <w:szCs w:val="24"/>
          <w:lang w:eastAsia="ko-KR"/>
        </w:rPr>
        <w:t>органа:</w:t>
      </w:r>
      <w:hyperlink r:id="rId42" w:tgtFrame="_blank" w:history="1">
        <w:r w:rsidR="00C43F0E">
          <w:rPr>
            <w:rStyle w:val="a4"/>
            <w:color w:val="0077CC"/>
            <w:sz w:val="24"/>
            <w:szCs w:val="24"/>
            <w:shd w:val="clear" w:color="auto" w:fill="FFFFFF"/>
          </w:rPr>
          <w:t>http</w:t>
        </w:r>
        <w:proofErr w:type="spellEnd"/>
        <w:r w:rsidR="00C43F0E">
          <w:rPr>
            <w:rStyle w:val="a4"/>
            <w:color w:val="0077CC"/>
            <w:sz w:val="24"/>
            <w:szCs w:val="24"/>
            <w:shd w:val="clear" w:color="auto" w:fill="FFFFFF"/>
          </w:rPr>
          <w:t>://</w:t>
        </w:r>
        <w:proofErr w:type="spellStart"/>
        <w:r w:rsidR="00C43F0E">
          <w:rPr>
            <w:rStyle w:val="a4"/>
            <w:color w:val="0077CC"/>
            <w:sz w:val="24"/>
            <w:szCs w:val="24"/>
            <w:shd w:val="clear" w:color="auto" w:fill="FFFFFF"/>
          </w:rPr>
          <w:t>люры.рф</w:t>
        </w:r>
        <w:proofErr w:type="spellEnd"/>
      </w:hyperlink>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153.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75791E" w:rsidRPr="0039204B" w:rsidRDefault="0075791E" w:rsidP="0075791E">
      <w:pPr>
        <w:pStyle w:val="ConsPlusNormal"/>
        <w:jc w:val="both"/>
        <w:rPr>
          <w:sz w:val="24"/>
          <w:szCs w:val="24"/>
          <w:lang w:eastAsia="ko-KR"/>
        </w:rPr>
      </w:pPr>
      <w:r w:rsidRPr="0039204B">
        <w:rPr>
          <w:sz w:val="24"/>
          <w:szCs w:val="24"/>
          <w:lang w:eastAsia="ko-KR"/>
        </w:rPr>
        <w:t>154.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791E" w:rsidRPr="0039204B" w:rsidRDefault="0075791E" w:rsidP="0075791E">
      <w:pPr>
        <w:pStyle w:val="ConsPlusNormal"/>
        <w:jc w:val="both"/>
        <w:rPr>
          <w:sz w:val="24"/>
          <w:szCs w:val="24"/>
          <w:lang w:eastAsia="ko-KR"/>
        </w:rPr>
      </w:pPr>
      <w:r w:rsidRPr="0039204B">
        <w:rPr>
          <w:sz w:val="24"/>
          <w:szCs w:val="24"/>
          <w:lang w:eastAsia="ko-KR"/>
        </w:rPr>
        <w:t xml:space="preserve">155.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39204B">
        <w:rPr>
          <w:sz w:val="24"/>
          <w:szCs w:val="24"/>
          <w:lang w:eastAsia="ko-KR"/>
        </w:rPr>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39204B">
          <w:rPr>
            <w:rStyle w:val="a4"/>
            <w:sz w:val="24"/>
            <w:szCs w:val="24"/>
            <w:lang w:eastAsia="ko-KR"/>
          </w:rPr>
          <w:t>частью 2 статьи 6</w:t>
        </w:r>
      </w:hyperlink>
      <w:r w:rsidRPr="0039204B">
        <w:rPr>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4" w:history="1">
        <w:r w:rsidRPr="0039204B">
          <w:rPr>
            <w:rStyle w:val="a4"/>
            <w:sz w:val="24"/>
            <w:szCs w:val="24"/>
            <w:lang w:eastAsia="ko-KR"/>
          </w:rPr>
          <w:t>законодательством</w:t>
        </w:r>
      </w:hyperlink>
      <w:r w:rsidRPr="0039204B">
        <w:rPr>
          <w:sz w:val="24"/>
          <w:szCs w:val="24"/>
          <w:lang w:eastAsia="ko-KR"/>
        </w:rPr>
        <w:t xml:space="preserve"> Российской Федерации, в антимонопольный орган.</w:t>
      </w:r>
    </w:p>
    <w:p w:rsidR="0075791E" w:rsidRPr="0039204B" w:rsidRDefault="0075791E" w:rsidP="0075791E">
      <w:pPr>
        <w:pStyle w:val="ConsPlusNormal"/>
        <w:jc w:val="both"/>
        <w:rPr>
          <w:sz w:val="24"/>
          <w:szCs w:val="24"/>
          <w:lang w:eastAsia="ko-KR"/>
        </w:rPr>
      </w:pPr>
      <w:r w:rsidRPr="0039204B">
        <w:rPr>
          <w:sz w:val="24"/>
          <w:szCs w:val="24"/>
          <w:lang w:eastAsia="ko-KR"/>
        </w:rPr>
        <w:t>156.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Прием жалоб осуществляется в соответствии с графиком приема заявителей.</w:t>
      </w:r>
    </w:p>
    <w:p w:rsidR="0075791E" w:rsidRPr="0039204B" w:rsidRDefault="0075791E" w:rsidP="0075791E">
      <w:pPr>
        <w:pStyle w:val="ConsPlusNormal"/>
        <w:jc w:val="both"/>
        <w:rPr>
          <w:i/>
          <w:sz w:val="24"/>
          <w:szCs w:val="24"/>
          <w:lang w:eastAsia="ko-KR"/>
        </w:rPr>
      </w:pPr>
      <w:r w:rsidRPr="0039204B">
        <w:rPr>
          <w:sz w:val="24"/>
          <w:szCs w:val="24"/>
          <w:lang w:eastAsia="ko-KR"/>
        </w:rPr>
        <w:t>157. Жалоба может быть подана при личном приеме заинтересованного лица. Прием заинтересованных лиц в уполномоче</w:t>
      </w:r>
      <w:r w:rsidR="004A4C62" w:rsidRPr="0039204B">
        <w:rPr>
          <w:sz w:val="24"/>
          <w:szCs w:val="24"/>
          <w:lang w:eastAsia="ko-KR"/>
        </w:rPr>
        <w:t>нном органе осуществляется главой</w:t>
      </w:r>
      <w:r w:rsidRPr="0039204B">
        <w:rPr>
          <w:sz w:val="24"/>
          <w:szCs w:val="24"/>
          <w:lang w:eastAsia="ko-KR"/>
        </w:rPr>
        <w:t xml:space="preserve"> муниципального</w:t>
      </w:r>
      <w:r w:rsidR="004A4C62" w:rsidRPr="0039204B">
        <w:rPr>
          <w:sz w:val="24"/>
          <w:szCs w:val="24"/>
          <w:lang w:eastAsia="ko-KR"/>
        </w:rPr>
        <w:t xml:space="preserve"> образования «</w:t>
      </w:r>
      <w:r w:rsidR="00C43F0E">
        <w:rPr>
          <w:sz w:val="24"/>
          <w:szCs w:val="24"/>
          <w:lang w:eastAsia="ko-KR"/>
        </w:rPr>
        <w:t>Люры</w:t>
      </w:r>
      <w:r w:rsidRPr="0039204B">
        <w:rPr>
          <w:sz w:val="24"/>
          <w:szCs w:val="24"/>
          <w:lang w:eastAsia="ko-KR"/>
        </w:rPr>
        <w:t>»,</w:t>
      </w:r>
      <w:r w:rsidRPr="0039204B">
        <w:rPr>
          <w:i/>
          <w:sz w:val="24"/>
          <w:szCs w:val="24"/>
          <w:lang w:eastAsia="ko-KR"/>
        </w:rPr>
        <w:t xml:space="preserve"> </w:t>
      </w:r>
      <w:r w:rsidRPr="0039204B">
        <w:rPr>
          <w:sz w:val="24"/>
          <w:szCs w:val="24"/>
          <w:lang w:eastAsia="ko-KR"/>
        </w:rPr>
        <w:t>в случае его отсутствия –</w:t>
      </w:r>
      <w:r w:rsidR="004A4C62" w:rsidRPr="0039204B">
        <w:rPr>
          <w:sz w:val="24"/>
          <w:szCs w:val="24"/>
          <w:lang w:eastAsia="ko-KR"/>
        </w:rPr>
        <w:t xml:space="preserve">ответственным лицом </w:t>
      </w:r>
      <w:r w:rsidRPr="0039204B">
        <w:rPr>
          <w:sz w:val="24"/>
          <w:szCs w:val="24"/>
          <w:lang w:eastAsia="ko-KR"/>
        </w:rPr>
        <w:t>муниципального</w:t>
      </w:r>
      <w:r w:rsidR="004A4C62" w:rsidRPr="0039204B">
        <w:rPr>
          <w:sz w:val="24"/>
          <w:szCs w:val="24"/>
          <w:lang w:eastAsia="ko-KR"/>
        </w:rPr>
        <w:t xml:space="preserve"> образования «</w:t>
      </w:r>
      <w:r w:rsidR="00C43F0E">
        <w:rPr>
          <w:sz w:val="24"/>
          <w:szCs w:val="24"/>
          <w:lang w:eastAsia="ko-KR"/>
        </w:rPr>
        <w:t>Люры</w:t>
      </w:r>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 xml:space="preserve">158. Прием заинтересованных лиц в уполномоченном органе проводится по предварительной записи, которая осуществляется по телефону:  </w:t>
      </w:r>
      <w:r w:rsidR="00172245">
        <w:rPr>
          <w:color w:val="000000"/>
          <w:sz w:val="24"/>
          <w:szCs w:val="24"/>
        </w:rPr>
        <w:t>+7 (902) 513 47 87</w:t>
      </w:r>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159. При личном приеме обратившееся заинтересованное лицо предъявляет документ, удостоверяющий его личность.</w:t>
      </w:r>
    </w:p>
    <w:p w:rsidR="0075791E" w:rsidRPr="0039204B" w:rsidRDefault="0075791E" w:rsidP="0075791E">
      <w:pPr>
        <w:pStyle w:val="ConsPlusNormal"/>
        <w:jc w:val="both"/>
        <w:rPr>
          <w:sz w:val="24"/>
          <w:szCs w:val="24"/>
          <w:lang w:eastAsia="ko-KR"/>
        </w:rPr>
      </w:pPr>
      <w:r w:rsidRPr="0039204B">
        <w:rPr>
          <w:sz w:val="24"/>
          <w:szCs w:val="24"/>
          <w:lang w:eastAsia="ko-KR"/>
        </w:rPr>
        <w:t>160. Жалоба должна содержать:</w:t>
      </w:r>
    </w:p>
    <w:p w:rsidR="0075791E" w:rsidRPr="0039204B" w:rsidRDefault="0075791E" w:rsidP="0075791E">
      <w:pPr>
        <w:pStyle w:val="ConsPlusNormal"/>
        <w:jc w:val="both"/>
        <w:rPr>
          <w:sz w:val="24"/>
          <w:szCs w:val="24"/>
          <w:lang w:eastAsia="ko-KR"/>
        </w:rPr>
      </w:pPr>
      <w:r w:rsidRPr="0039204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75791E" w:rsidRPr="0039204B" w:rsidRDefault="0075791E" w:rsidP="0075791E">
      <w:pPr>
        <w:pStyle w:val="ConsPlusNormal"/>
        <w:jc w:val="both"/>
        <w:rPr>
          <w:sz w:val="24"/>
          <w:szCs w:val="24"/>
          <w:lang w:eastAsia="ko-KR"/>
        </w:rPr>
      </w:pPr>
      <w:r w:rsidRPr="0039204B">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5791E" w:rsidRPr="0039204B" w:rsidRDefault="0075791E" w:rsidP="0075791E">
      <w:pPr>
        <w:pStyle w:val="ConsPlusNormal"/>
        <w:jc w:val="both"/>
        <w:rPr>
          <w:sz w:val="24"/>
          <w:szCs w:val="24"/>
          <w:lang w:eastAsia="ko-KR"/>
        </w:rPr>
      </w:pPr>
      <w:r w:rsidRPr="0039204B">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75791E" w:rsidRPr="0039204B" w:rsidRDefault="0075791E" w:rsidP="0075791E">
      <w:pPr>
        <w:pStyle w:val="ConsPlusNormal"/>
        <w:jc w:val="both"/>
        <w:rPr>
          <w:sz w:val="24"/>
          <w:szCs w:val="24"/>
          <w:lang w:eastAsia="ko-KR"/>
        </w:rPr>
      </w:pPr>
      <w:r w:rsidRPr="0039204B">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5791E" w:rsidRPr="0039204B" w:rsidRDefault="0075791E" w:rsidP="0075791E">
      <w:pPr>
        <w:pStyle w:val="ConsPlusNormal"/>
        <w:jc w:val="both"/>
        <w:rPr>
          <w:sz w:val="24"/>
          <w:szCs w:val="24"/>
          <w:lang w:eastAsia="ko-KR"/>
        </w:rPr>
      </w:pPr>
      <w:r w:rsidRPr="0039204B">
        <w:rPr>
          <w:sz w:val="24"/>
          <w:szCs w:val="24"/>
          <w:lang w:eastAsia="ko-KR"/>
        </w:rPr>
        <w:t>161. При рассмотрении жалобы:</w:t>
      </w:r>
    </w:p>
    <w:p w:rsidR="0075791E" w:rsidRPr="0039204B" w:rsidRDefault="0075791E" w:rsidP="0075791E">
      <w:pPr>
        <w:pStyle w:val="ConsPlusNormal"/>
        <w:jc w:val="both"/>
        <w:rPr>
          <w:sz w:val="24"/>
          <w:szCs w:val="24"/>
          <w:lang w:eastAsia="ko-KR"/>
        </w:rPr>
      </w:pPr>
      <w:r w:rsidRPr="0039204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791E" w:rsidRPr="0039204B" w:rsidRDefault="0075791E" w:rsidP="0075791E">
      <w:pPr>
        <w:pStyle w:val="ConsPlusNormal"/>
        <w:jc w:val="both"/>
        <w:rPr>
          <w:sz w:val="24"/>
          <w:szCs w:val="24"/>
          <w:lang w:eastAsia="ko-KR"/>
        </w:rPr>
      </w:pPr>
      <w:r w:rsidRPr="0039204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5791E" w:rsidRPr="0039204B" w:rsidRDefault="0075791E" w:rsidP="0075791E">
      <w:pPr>
        <w:pStyle w:val="ConsPlusNormal"/>
        <w:jc w:val="both"/>
        <w:rPr>
          <w:sz w:val="24"/>
          <w:szCs w:val="24"/>
          <w:lang w:eastAsia="ko-KR"/>
        </w:rPr>
      </w:pPr>
      <w:r w:rsidRPr="0039204B">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w:t>
      </w:r>
      <w:r w:rsidRPr="0039204B">
        <w:rPr>
          <w:sz w:val="24"/>
          <w:szCs w:val="24"/>
          <w:lang w:eastAsia="ko-KR"/>
        </w:rPr>
        <w:lastRenderedPageBreak/>
        <w:t>регистрации жалобы в уполномоченном органе.</w:t>
      </w:r>
    </w:p>
    <w:p w:rsidR="0075791E" w:rsidRPr="0039204B" w:rsidRDefault="0075791E" w:rsidP="0075791E">
      <w:pPr>
        <w:pStyle w:val="ConsPlusNormal"/>
        <w:jc w:val="both"/>
        <w:rPr>
          <w:sz w:val="24"/>
          <w:szCs w:val="24"/>
          <w:lang w:eastAsia="ko-KR"/>
        </w:rPr>
      </w:pPr>
      <w:r w:rsidRPr="0039204B">
        <w:rPr>
          <w:sz w:val="24"/>
          <w:szCs w:val="24"/>
          <w:lang w:eastAsia="ko-KR"/>
        </w:rPr>
        <w:t>162.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5791E" w:rsidRPr="0039204B" w:rsidRDefault="0075791E" w:rsidP="0075791E">
      <w:pPr>
        <w:pStyle w:val="ConsPlusNormal"/>
        <w:jc w:val="both"/>
        <w:rPr>
          <w:sz w:val="24"/>
          <w:szCs w:val="24"/>
          <w:lang w:eastAsia="ko-KR"/>
        </w:rPr>
      </w:pPr>
      <w:r w:rsidRPr="0039204B">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91E" w:rsidRPr="0039204B" w:rsidRDefault="0075791E" w:rsidP="0075791E">
      <w:pPr>
        <w:pStyle w:val="ConsPlusNormal"/>
        <w:jc w:val="both"/>
        <w:rPr>
          <w:sz w:val="24"/>
          <w:szCs w:val="24"/>
          <w:lang w:eastAsia="ko-KR"/>
        </w:rPr>
      </w:pPr>
      <w:r w:rsidRPr="0039204B">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5791E" w:rsidRPr="0039204B" w:rsidRDefault="0075791E" w:rsidP="0075791E">
      <w:pPr>
        <w:pStyle w:val="ConsPlusNormal"/>
        <w:jc w:val="both"/>
        <w:rPr>
          <w:sz w:val="24"/>
          <w:szCs w:val="24"/>
          <w:lang w:eastAsia="ko-KR"/>
        </w:rPr>
      </w:pPr>
      <w:r w:rsidRPr="0039204B">
        <w:rPr>
          <w:sz w:val="24"/>
          <w:szCs w:val="24"/>
          <w:lang w:eastAsia="ko-KR"/>
        </w:rPr>
        <w:t>163. Порядок рассмотрения отдельных жалоб:</w:t>
      </w:r>
    </w:p>
    <w:p w:rsidR="0075791E" w:rsidRPr="0039204B" w:rsidRDefault="0075791E" w:rsidP="0075791E">
      <w:pPr>
        <w:pStyle w:val="ConsPlusNormal"/>
        <w:jc w:val="both"/>
        <w:rPr>
          <w:sz w:val="24"/>
          <w:szCs w:val="24"/>
          <w:lang w:eastAsia="ko-KR"/>
        </w:rPr>
      </w:pPr>
      <w:r w:rsidRPr="0039204B">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5791E" w:rsidRPr="0039204B" w:rsidRDefault="0075791E" w:rsidP="0075791E">
      <w:pPr>
        <w:pStyle w:val="ConsPlusNormal"/>
        <w:jc w:val="both"/>
        <w:rPr>
          <w:sz w:val="24"/>
          <w:szCs w:val="24"/>
          <w:lang w:eastAsia="ko-KR"/>
        </w:rPr>
      </w:pPr>
      <w:r w:rsidRPr="0039204B">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5791E" w:rsidRPr="0039204B" w:rsidRDefault="0075791E" w:rsidP="0075791E">
      <w:pPr>
        <w:pStyle w:val="ConsPlusNormal"/>
        <w:jc w:val="both"/>
        <w:rPr>
          <w:sz w:val="24"/>
          <w:szCs w:val="24"/>
          <w:lang w:eastAsia="ko-KR"/>
        </w:rPr>
      </w:pPr>
      <w:r w:rsidRPr="0039204B">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5791E" w:rsidRPr="0039204B" w:rsidRDefault="0075791E" w:rsidP="0075791E">
      <w:pPr>
        <w:pStyle w:val="ConsPlusNormal"/>
        <w:jc w:val="both"/>
        <w:rPr>
          <w:sz w:val="24"/>
          <w:szCs w:val="24"/>
          <w:lang w:eastAsia="ko-KR"/>
        </w:rPr>
      </w:pPr>
      <w:r w:rsidRPr="0039204B">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5791E" w:rsidRPr="0039204B" w:rsidRDefault="0075791E" w:rsidP="0075791E">
      <w:pPr>
        <w:pStyle w:val="ConsPlusNormal"/>
        <w:jc w:val="both"/>
        <w:rPr>
          <w:sz w:val="24"/>
          <w:szCs w:val="24"/>
          <w:lang w:eastAsia="ko-KR"/>
        </w:rPr>
      </w:pPr>
      <w:r w:rsidRPr="0039204B">
        <w:rPr>
          <w:sz w:val="24"/>
          <w:szCs w:val="24"/>
          <w:lang w:eastAsia="ko-KR"/>
        </w:rPr>
        <w:t>164. По результатам рассмотрения жалобы  принимается одно из следующих решений:</w:t>
      </w:r>
    </w:p>
    <w:p w:rsidR="0075791E" w:rsidRPr="0039204B" w:rsidRDefault="0075791E" w:rsidP="0075791E">
      <w:pPr>
        <w:pStyle w:val="ConsPlusNormal"/>
        <w:jc w:val="both"/>
        <w:rPr>
          <w:sz w:val="24"/>
          <w:szCs w:val="24"/>
          <w:lang w:eastAsia="ko-KR"/>
        </w:rPr>
      </w:pPr>
      <w:r w:rsidRPr="0039204B">
        <w:rPr>
          <w:sz w:val="24"/>
          <w:szCs w:val="24"/>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 xml:space="preserve"> муниципального образования «</w:t>
      </w:r>
      <w:r w:rsidR="001F4200">
        <w:rPr>
          <w:sz w:val="24"/>
          <w:szCs w:val="24"/>
          <w:lang w:eastAsia="ko-KR"/>
        </w:rPr>
        <w:t>Люры</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lastRenderedPageBreak/>
        <w:t>б) отказывает в удовлетворении жалобы.</w:t>
      </w:r>
    </w:p>
    <w:p w:rsidR="0075791E" w:rsidRPr="0039204B" w:rsidRDefault="0075791E" w:rsidP="0075791E">
      <w:pPr>
        <w:pStyle w:val="ConsPlusNormal"/>
        <w:jc w:val="both"/>
        <w:rPr>
          <w:sz w:val="24"/>
          <w:szCs w:val="24"/>
          <w:lang w:eastAsia="ko-KR"/>
        </w:rPr>
      </w:pPr>
      <w:r w:rsidRPr="0039204B">
        <w:rPr>
          <w:sz w:val="24"/>
          <w:szCs w:val="24"/>
          <w:lang w:eastAsia="ko-KR"/>
        </w:rPr>
        <w:t>165.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5791E" w:rsidRPr="0039204B" w:rsidRDefault="0075791E" w:rsidP="0075791E">
      <w:pPr>
        <w:pStyle w:val="ConsPlusNormal"/>
        <w:jc w:val="both"/>
        <w:rPr>
          <w:sz w:val="24"/>
          <w:szCs w:val="24"/>
          <w:lang w:eastAsia="ko-KR"/>
        </w:rPr>
      </w:pPr>
      <w:r w:rsidRPr="0039204B">
        <w:rPr>
          <w:sz w:val="24"/>
          <w:szCs w:val="24"/>
          <w:lang w:eastAsia="ko-KR"/>
        </w:rPr>
        <w:t>166. В ответе по результатам рассмотрения жалобы указываются:</w:t>
      </w:r>
    </w:p>
    <w:p w:rsidR="0075791E" w:rsidRPr="0039204B" w:rsidRDefault="0075791E" w:rsidP="0075791E">
      <w:pPr>
        <w:pStyle w:val="ConsPlusNormal"/>
        <w:jc w:val="both"/>
        <w:rPr>
          <w:sz w:val="24"/>
          <w:szCs w:val="24"/>
          <w:lang w:eastAsia="ko-KR"/>
        </w:rPr>
      </w:pPr>
      <w:r w:rsidRPr="0039204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791E" w:rsidRPr="0039204B" w:rsidRDefault="0075791E" w:rsidP="0075791E">
      <w:pPr>
        <w:pStyle w:val="ConsPlusNormal"/>
        <w:jc w:val="both"/>
        <w:rPr>
          <w:sz w:val="24"/>
          <w:szCs w:val="24"/>
          <w:lang w:eastAsia="ko-KR"/>
        </w:rPr>
      </w:pPr>
      <w:r w:rsidRPr="0039204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791E" w:rsidRPr="0039204B" w:rsidRDefault="0075791E" w:rsidP="0075791E">
      <w:pPr>
        <w:pStyle w:val="ConsPlusNormal"/>
        <w:jc w:val="both"/>
        <w:rPr>
          <w:sz w:val="24"/>
          <w:szCs w:val="24"/>
          <w:lang w:eastAsia="ko-KR"/>
        </w:rPr>
      </w:pPr>
      <w:r w:rsidRPr="0039204B">
        <w:rPr>
          <w:sz w:val="24"/>
          <w:szCs w:val="24"/>
          <w:lang w:eastAsia="ko-KR"/>
        </w:rPr>
        <w:t>в) фамилия, имя и (если имеется) отчество заинтересованного лица, подавшего жалобу;</w:t>
      </w:r>
    </w:p>
    <w:p w:rsidR="0075791E" w:rsidRPr="0039204B" w:rsidRDefault="0075791E" w:rsidP="0075791E">
      <w:pPr>
        <w:pStyle w:val="ConsPlusNormal"/>
        <w:jc w:val="both"/>
        <w:rPr>
          <w:sz w:val="24"/>
          <w:szCs w:val="24"/>
          <w:lang w:eastAsia="ko-KR"/>
        </w:rPr>
      </w:pPr>
      <w:r w:rsidRPr="0039204B">
        <w:rPr>
          <w:sz w:val="24"/>
          <w:szCs w:val="24"/>
          <w:lang w:eastAsia="ko-KR"/>
        </w:rPr>
        <w:t>г) основания для принятия решения по жалобе;</w:t>
      </w:r>
    </w:p>
    <w:p w:rsidR="0075791E" w:rsidRPr="0039204B" w:rsidRDefault="0075791E" w:rsidP="0075791E">
      <w:pPr>
        <w:pStyle w:val="ConsPlusNormal"/>
        <w:jc w:val="both"/>
        <w:rPr>
          <w:sz w:val="24"/>
          <w:szCs w:val="24"/>
          <w:lang w:eastAsia="ko-KR"/>
        </w:rPr>
      </w:pPr>
      <w:r w:rsidRPr="0039204B">
        <w:rPr>
          <w:sz w:val="24"/>
          <w:szCs w:val="24"/>
          <w:lang w:eastAsia="ko-KR"/>
        </w:rPr>
        <w:t>д) принятое по жалобе решение;</w:t>
      </w:r>
    </w:p>
    <w:p w:rsidR="0075791E" w:rsidRPr="0039204B" w:rsidRDefault="0075791E" w:rsidP="0075791E">
      <w:pPr>
        <w:pStyle w:val="ConsPlusNormal"/>
        <w:jc w:val="both"/>
        <w:rPr>
          <w:sz w:val="24"/>
          <w:szCs w:val="24"/>
          <w:lang w:eastAsia="ko-KR"/>
        </w:rPr>
      </w:pPr>
      <w:r w:rsidRPr="0039204B">
        <w:rPr>
          <w:sz w:val="24"/>
          <w:szCs w:val="24"/>
          <w:lang w:eastAsia="ko-KR"/>
        </w:rPr>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ж) в случае признания жалобы не подлежащей удовлетворению в ответе</w:t>
      </w:r>
      <w:r w:rsidR="003A3424" w:rsidRPr="0039204B">
        <w:rPr>
          <w:sz w:val="24"/>
          <w:szCs w:val="24"/>
          <w:lang w:eastAsia="ko-KR"/>
        </w:rPr>
        <w:t xml:space="preserve"> </w:t>
      </w:r>
      <w:r w:rsidRPr="0039204B">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75791E" w:rsidRPr="0039204B" w:rsidRDefault="0075791E" w:rsidP="0075791E">
      <w:pPr>
        <w:pStyle w:val="ConsPlusNormal"/>
        <w:jc w:val="both"/>
        <w:rPr>
          <w:sz w:val="24"/>
          <w:szCs w:val="24"/>
          <w:lang w:eastAsia="ko-KR"/>
        </w:rPr>
      </w:pPr>
      <w:r w:rsidRPr="0039204B">
        <w:rPr>
          <w:sz w:val="24"/>
          <w:szCs w:val="24"/>
          <w:lang w:eastAsia="ko-KR"/>
        </w:rPr>
        <w:t>167. Основаниями отказа в удовлетворении жалобы являются:</w:t>
      </w:r>
    </w:p>
    <w:p w:rsidR="0075791E" w:rsidRPr="0039204B" w:rsidRDefault="0075791E" w:rsidP="0075791E">
      <w:pPr>
        <w:pStyle w:val="ConsPlusNormal"/>
        <w:jc w:val="both"/>
        <w:rPr>
          <w:sz w:val="24"/>
          <w:szCs w:val="24"/>
          <w:lang w:eastAsia="ko-KR"/>
        </w:rPr>
      </w:pPr>
      <w:r w:rsidRPr="0039204B">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5791E" w:rsidRPr="0039204B" w:rsidRDefault="0075791E" w:rsidP="0075791E">
      <w:pPr>
        <w:pStyle w:val="ConsPlusNormal"/>
        <w:jc w:val="both"/>
        <w:rPr>
          <w:sz w:val="24"/>
          <w:szCs w:val="24"/>
          <w:lang w:eastAsia="ko-KR"/>
        </w:rPr>
      </w:pPr>
      <w:r w:rsidRPr="0039204B">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5791E" w:rsidRPr="0039204B" w:rsidRDefault="0075791E" w:rsidP="0075791E">
      <w:pPr>
        <w:pStyle w:val="ConsPlusNormal"/>
        <w:jc w:val="both"/>
        <w:rPr>
          <w:sz w:val="24"/>
          <w:szCs w:val="24"/>
          <w:lang w:eastAsia="ko-KR"/>
        </w:rPr>
      </w:pPr>
      <w:r w:rsidRPr="0039204B">
        <w:rPr>
          <w:sz w:val="24"/>
          <w:szCs w:val="24"/>
          <w:lang w:eastAsia="ko-KR"/>
        </w:rPr>
        <w:t>3) наличие решения по жалобе, принятого ранее в отношении того же заявителя и по тому же предмету жалобы.</w:t>
      </w:r>
    </w:p>
    <w:p w:rsidR="0075791E" w:rsidRPr="0039204B" w:rsidRDefault="0075791E" w:rsidP="0075791E">
      <w:pPr>
        <w:pStyle w:val="ConsPlusNormal"/>
        <w:jc w:val="both"/>
        <w:rPr>
          <w:sz w:val="24"/>
          <w:szCs w:val="24"/>
          <w:lang w:eastAsia="ko-KR"/>
        </w:rPr>
      </w:pPr>
      <w:r w:rsidRPr="0039204B">
        <w:rPr>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75791E" w:rsidRPr="0039204B" w:rsidRDefault="0075791E" w:rsidP="0075791E">
      <w:pPr>
        <w:pStyle w:val="ConsPlusNormal"/>
        <w:jc w:val="both"/>
        <w:rPr>
          <w:sz w:val="24"/>
          <w:szCs w:val="24"/>
          <w:lang w:eastAsia="ko-KR"/>
        </w:rPr>
      </w:pPr>
      <w:r w:rsidRPr="0039204B">
        <w:rPr>
          <w:sz w:val="24"/>
          <w:szCs w:val="24"/>
          <w:lang w:eastAsia="ko-KR"/>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791E" w:rsidRPr="0039204B" w:rsidTr="00C01735">
        <w:tc>
          <w:tcPr>
            <w:tcW w:w="4672" w:type="dxa"/>
          </w:tcPr>
          <w:p w:rsidR="0075791E" w:rsidRPr="0039204B" w:rsidRDefault="0075791E" w:rsidP="00C01735">
            <w:pPr>
              <w:widowControl w:val="0"/>
              <w:autoSpaceDE w:val="0"/>
              <w:autoSpaceDN w:val="0"/>
              <w:adjustRightInd w:val="0"/>
              <w:ind w:firstLine="0"/>
              <w:rPr>
                <w:rFonts w:ascii="Arial" w:hAnsi="Arial" w:cs="Arial"/>
                <w:sz w:val="24"/>
                <w:szCs w:val="24"/>
              </w:rPr>
            </w:pPr>
          </w:p>
          <w:p w:rsidR="0075791E" w:rsidRPr="0039204B" w:rsidRDefault="0075791E" w:rsidP="00C01735">
            <w:pPr>
              <w:widowControl w:val="0"/>
              <w:autoSpaceDE w:val="0"/>
              <w:autoSpaceDN w:val="0"/>
              <w:adjustRightInd w:val="0"/>
              <w:ind w:firstLine="0"/>
              <w:rPr>
                <w:rFonts w:ascii="Arial" w:hAnsi="Arial" w:cs="Arial"/>
                <w:sz w:val="24"/>
                <w:szCs w:val="24"/>
              </w:rPr>
            </w:pPr>
          </w:p>
          <w:p w:rsidR="0075791E" w:rsidRPr="0039204B" w:rsidRDefault="0014649A" w:rsidP="0014649A">
            <w:pPr>
              <w:widowControl w:val="0"/>
              <w:autoSpaceDE w:val="0"/>
              <w:autoSpaceDN w:val="0"/>
              <w:adjustRightInd w:val="0"/>
              <w:ind w:firstLine="0"/>
              <w:rPr>
                <w:rFonts w:ascii="Arial" w:hAnsi="Arial" w:cs="Arial"/>
                <w:sz w:val="24"/>
                <w:szCs w:val="24"/>
              </w:rPr>
            </w:pPr>
            <w:r w:rsidRPr="0039204B">
              <w:rPr>
                <w:rFonts w:ascii="Arial" w:hAnsi="Arial" w:cs="Arial"/>
                <w:sz w:val="24"/>
                <w:szCs w:val="24"/>
              </w:rPr>
              <w:t>Глава</w:t>
            </w:r>
            <w:r w:rsidR="0075791E" w:rsidRPr="0039204B">
              <w:rPr>
                <w:rFonts w:ascii="Arial" w:hAnsi="Arial" w:cs="Arial"/>
                <w:sz w:val="24"/>
                <w:szCs w:val="24"/>
              </w:rPr>
              <w:t xml:space="preserve"> муниципального образования «</w:t>
            </w:r>
            <w:r w:rsidR="00C43F0E">
              <w:rPr>
                <w:rFonts w:ascii="Arial" w:hAnsi="Arial" w:cs="Arial"/>
                <w:sz w:val="24"/>
                <w:szCs w:val="24"/>
              </w:rPr>
              <w:t>Люры</w:t>
            </w:r>
            <w:r w:rsidR="0075791E" w:rsidRPr="0039204B">
              <w:rPr>
                <w:rFonts w:ascii="Arial" w:hAnsi="Arial" w:cs="Arial"/>
                <w:sz w:val="24"/>
                <w:szCs w:val="24"/>
              </w:rPr>
              <w:t xml:space="preserve">» </w:t>
            </w:r>
          </w:p>
        </w:tc>
        <w:tc>
          <w:tcPr>
            <w:tcW w:w="4673" w:type="dxa"/>
            <w:vAlign w:val="bottom"/>
          </w:tcPr>
          <w:p w:rsidR="0075791E" w:rsidRPr="0039204B" w:rsidRDefault="006C2432" w:rsidP="00C01735">
            <w:pPr>
              <w:widowControl w:val="0"/>
              <w:autoSpaceDE w:val="0"/>
              <w:autoSpaceDN w:val="0"/>
              <w:adjustRightInd w:val="0"/>
              <w:ind w:firstLine="0"/>
              <w:jc w:val="right"/>
              <w:rPr>
                <w:rFonts w:ascii="Arial" w:hAnsi="Arial" w:cs="Arial"/>
                <w:sz w:val="24"/>
                <w:szCs w:val="24"/>
              </w:rPr>
            </w:pPr>
            <w:r>
              <w:rPr>
                <w:rFonts w:ascii="Arial" w:hAnsi="Arial" w:cs="Arial"/>
                <w:sz w:val="24"/>
                <w:szCs w:val="24"/>
              </w:rPr>
              <w:t xml:space="preserve">А.В. </w:t>
            </w:r>
            <w:proofErr w:type="spellStart"/>
            <w:r>
              <w:rPr>
                <w:rFonts w:ascii="Arial" w:hAnsi="Arial" w:cs="Arial"/>
                <w:sz w:val="24"/>
                <w:szCs w:val="24"/>
              </w:rPr>
              <w:t>Буентаева</w:t>
            </w:r>
            <w:proofErr w:type="spellEnd"/>
          </w:p>
        </w:tc>
      </w:tr>
      <w:bookmarkEnd w:id="0"/>
    </w:tbl>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spacing w:after="160"/>
        <w:ind w:firstLine="0"/>
        <w:jc w:val="left"/>
        <w:rPr>
          <w:rFonts w:ascii="Arial" w:hAnsi="Arial" w:cs="Arial"/>
          <w:sz w:val="24"/>
          <w:szCs w:val="24"/>
        </w:rPr>
      </w:pPr>
      <w:r w:rsidRPr="0039204B">
        <w:rPr>
          <w:rFonts w:ascii="Arial" w:hAnsi="Arial" w:cs="Arial"/>
          <w:sz w:val="24"/>
          <w:szCs w:val="24"/>
        </w:rPr>
        <w:br w:type="page"/>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lastRenderedPageBreak/>
        <w:t>Приложение № 1</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к Административному регламенту</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«Выдача разрешений на строительство</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(за исключением случаев, предусмотренных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Градостроительным кодексом Российской Федерации,</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иными федеральными законами)»</w:t>
      </w:r>
    </w:p>
    <w:p w:rsidR="0075791E" w:rsidRPr="000D76B0" w:rsidRDefault="0075791E" w:rsidP="0075791E">
      <w:pPr>
        <w:ind w:firstLine="0"/>
        <w:jc w:val="left"/>
        <w:rPr>
          <w:rFonts w:ascii="Arial" w:eastAsiaTheme="minorHAnsi" w:hAnsi="Arial" w:cs="Arial"/>
          <w:sz w:val="20"/>
          <w:lang w:eastAsia="en-US"/>
        </w:rPr>
      </w:pPr>
    </w:p>
    <w:p w:rsidR="0075791E" w:rsidRPr="00912AB5" w:rsidRDefault="0075791E" w:rsidP="0075791E">
      <w:pPr>
        <w:ind w:firstLine="0"/>
        <w:jc w:val="left"/>
        <w:rPr>
          <w:rFonts w:ascii="Arial" w:eastAsiaTheme="minorHAnsi" w:hAnsi="Arial" w:cs="Arial"/>
          <w:sz w:val="22"/>
          <w:szCs w:val="22"/>
          <w:lang w:eastAsia="en-US"/>
        </w:rPr>
      </w:pPr>
    </w:p>
    <w:p w:rsidR="0075791E" w:rsidRPr="00912AB5" w:rsidRDefault="00AB0051" w:rsidP="0075791E">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Главе </w:t>
      </w:r>
      <w:r w:rsidR="0075791E" w:rsidRPr="00912AB5">
        <w:rPr>
          <w:rFonts w:ascii="Arial" w:eastAsiaTheme="minorHAnsi" w:hAnsi="Arial" w:cs="Arial"/>
          <w:sz w:val="22"/>
          <w:szCs w:val="22"/>
          <w:lang w:eastAsia="en-US"/>
        </w:rPr>
        <w:t xml:space="preserve">муниципального образования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w:t>
      </w:r>
      <w:r w:rsidR="00C43F0E">
        <w:rPr>
          <w:rFonts w:ascii="Arial" w:eastAsiaTheme="minorHAnsi" w:hAnsi="Arial" w:cs="Arial"/>
          <w:sz w:val="22"/>
          <w:szCs w:val="22"/>
          <w:lang w:eastAsia="en-US"/>
        </w:rPr>
        <w:t>Люры</w:t>
      </w:r>
      <w:r w:rsidRPr="00912AB5">
        <w:rPr>
          <w:rFonts w:ascii="Arial" w:eastAsiaTheme="minorHAnsi" w:hAnsi="Arial" w:cs="Arial"/>
          <w:sz w:val="22"/>
          <w:szCs w:val="22"/>
          <w:lang w:eastAsia="en-US"/>
        </w:rPr>
        <w:t xml:space="preserve">»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(Ф.И.О.)</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от 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указывается полное наименование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его реквизиты, юридический адрес 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фактическое месторасположение</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(последнее при отличии от юридического адреса)</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 для юридических лиц;</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фамилия, имя, отчество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(последнее при наличии),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почтовый адрес, паспортные данные с</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указанием регистрации и</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фактического места проживания – для физических лиц</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___________________________________________</w:t>
      </w:r>
    </w:p>
    <w:p w:rsidR="0075791E"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(телефон, электронный адрес)</w:t>
      </w:r>
    </w:p>
    <w:p w:rsidR="0075791E" w:rsidRPr="000D76B0" w:rsidRDefault="0075791E" w:rsidP="0075791E">
      <w:pPr>
        <w:ind w:firstLine="0"/>
        <w:jc w:val="right"/>
        <w:rPr>
          <w:rFonts w:ascii="Arial" w:eastAsiaTheme="minorHAnsi" w:hAnsi="Arial" w:cs="Arial"/>
          <w:sz w:val="20"/>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Заявление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 выдаче разрешения на строительство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реконструкцию _____________________________________________________________</w:t>
      </w:r>
      <w:r>
        <w:rPr>
          <w:rFonts w:ascii="Arial" w:eastAsiaTheme="minorHAnsi" w:hAnsi="Arial" w:cs="Arial"/>
          <w:sz w:val="24"/>
          <w:szCs w:val="24"/>
          <w:lang w:eastAsia="en-US"/>
        </w:rPr>
        <w:t>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(наименование объекта)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земельном участке по адресу: ___________________________________________</w:t>
      </w:r>
      <w:r>
        <w:rPr>
          <w:rFonts w:ascii="Arial" w:eastAsiaTheme="minorHAnsi" w:hAnsi="Arial" w:cs="Arial"/>
          <w:sz w:val="24"/>
          <w:szCs w:val="24"/>
          <w:lang w:eastAsia="en-US"/>
        </w:rPr>
        <w:t>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(город, район, улица, номер участка)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сроком на ____________ месяца(ев).</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основании ________________________ от "__" ____________ г. N 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на пользование землей закреплено ________________________________</w:t>
      </w:r>
      <w:r>
        <w:rPr>
          <w:rFonts w:ascii="Arial" w:eastAsiaTheme="minorHAnsi" w:hAnsi="Arial" w:cs="Arial"/>
          <w:sz w:val="24"/>
          <w:szCs w:val="24"/>
          <w:lang w:eastAsia="en-US"/>
        </w:rPr>
        <w:t>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w:t>
      </w:r>
      <w:r w:rsidRPr="00912AB5">
        <w:rPr>
          <w:rFonts w:ascii="Arial" w:eastAsiaTheme="minorHAnsi" w:hAnsi="Arial" w:cs="Arial"/>
          <w:sz w:val="24"/>
          <w:szCs w:val="24"/>
          <w:lang w:eastAsia="en-US"/>
        </w:rPr>
        <w:t xml:space="preserve"> от "__" ____________________ г.</w:t>
      </w:r>
      <w:r>
        <w:rPr>
          <w:rFonts w:ascii="Arial" w:eastAsiaTheme="minorHAnsi" w:hAnsi="Arial" w:cs="Arial"/>
          <w:sz w:val="24"/>
          <w:szCs w:val="24"/>
          <w:lang w:eastAsia="en-US"/>
        </w:rPr>
        <w:t xml:space="preserve"> N 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(наименование проектной организации, ИНН, юридический и почтовый адреса,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имеющей право на выполнение проектных работ, закрепленное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862CC7">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862CC7">
        <w:rPr>
          <w:rFonts w:ascii="Arial" w:eastAsiaTheme="minorHAnsi" w:hAnsi="Arial" w:cs="Arial"/>
          <w:sz w:val="20"/>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от "__" ________________ г. N ______, и согласована в установленном порядке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   заинтересованными    организациями    и    органами    архитектуры    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градостроительства:</w:t>
      </w:r>
    </w:p>
    <w:p w:rsidR="0075791E"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 N ___</w:t>
      </w:r>
      <w:r w:rsidRPr="00912AB5">
        <w:rPr>
          <w:rFonts w:ascii="Arial" w:eastAsiaTheme="minorHAnsi" w:hAnsi="Arial" w:cs="Arial"/>
          <w:sz w:val="24"/>
          <w:szCs w:val="24"/>
          <w:lang w:eastAsia="en-US"/>
        </w:rPr>
        <w:t>от "__" 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 за N ___________ от "__" _______________ г.</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Проектно-сметная документация утверждена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 за N ___________ от "__" _______________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Дополнительно информируем: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застройщиком будет осуществляться 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(банковские реквизиты и номер счета)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Работы   будут   производиться  подрядным  (хозяйственным)  способом  в</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соответствии с договором от "__" __________________ 20__ г. N 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 ИНН,</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юридический и почтовый адреса, ФИО руководителя, номер телефона,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банковские реквизиты (наименование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w:t>
      </w:r>
      <w:r>
        <w:rPr>
          <w:rFonts w:ascii="Arial" w:eastAsiaTheme="minorHAnsi" w:hAnsi="Arial" w:cs="Arial"/>
          <w:sz w:val="24"/>
          <w:szCs w:val="24"/>
          <w:lang w:eastAsia="en-US"/>
        </w:rPr>
        <w:t>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от "__" ______________________ г. N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Производителем работ приказом ____________ от "__" __________ г. N 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назначен __________________________________________________________________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 xml:space="preserve">    (должность, фамилия, имя, отчество)</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имеющ</w:t>
      </w:r>
      <w:r>
        <w:rPr>
          <w:rFonts w:ascii="Arial" w:eastAsiaTheme="minorHAnsi" w:hAnsi="Arial" w:cs="Arial"/>
          <w:sz w:val="24"/>
          <w:szCs w:val="24"/>
          <w:lang w:eastAsia="en-US"/>
        </w:rPr>
        <w:t>ий _________________________</w:t>
      </w:r>
      <w:r w:rsidRPr="00912AB5">
        <w:rPr>
          <w:rFonts w:ascii="Arial" w:eastAsiaTheme="minorHAnsi" w:hAnsi="Arial" w:cs="Arial"/>
          <w:sz w:val="24"/>
          <w:szCs w:val="24"/>
          <w:lang w:eastAsia="en-US"/>
        </w:rPr>
        <w:t xml:space="preserve"> специальное образование и стаж работы</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(высшее, среднее)</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в строительстве __________</w:t>
      </w:r>
      <w:r w:rsidRPr="00912AB5">
        <w:rPr>
          <w:rFonts w:ascii="Arial" w:eastAsiaTheme="minorHAnsi" w:hAnsi="Arial" w:cs="Arial"/>
          <w:sz w:val="24"/>
          <w:szCs w:val="24"/>
          <w:lang w:eastAsia="en-US"/>
        </w:rPr>
        <w:t xml:space="preserve"> лет</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Строительный контроль в соответствии с договором от "__" 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____________________________________________________________________</w:t>
      </w:r>
      <w:r>
        <w:rPr>
          <w:rFonts w:ascii="Arial" w:eastAsiaTheme="minorHAnsi" w:hAnsi="Arial" w:cs="Arial"/>
          <w:sz w:val="24"/>
          <w:szCs w:val="24"/>
          <w:lang w:eastAsia="en-US"/>
        </w:rPr>
        <w:t>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организация, ИНН, юридический и почтовый адреса,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право выполнения функций заказчика (застрой</w:t>
      </w:r>
      <w:r>
        <w:rPr>
          <w:rFonts w:ascii="Arial" w:eastAsiaTheme="minorHAnsi" w:hAnsi="Arial" w:cs="Arial"/>
          <w:sz w:val="24"/>
          <w:szCs w:val="24"/>
          <w:lang w:eastAsia="en-US"/>
        </w:rPr>
        <w:t>щика) закреплено 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w:t>
      </w:r>
      <w:r>
        <w:rPr>
          <w:rFonts w:ascii="Arial" w:eastAsiaTheme="minorHAnsi" w:hAnsi="Arial" w:cs="Arial"/>
          <w:sz w:val="24"/>
          <w:szCs w:val="24"/>
          <w:lang w:eastAsia="en-US"/>
        </w:rPr>
        <w:t>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 и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_______________ от "__" ________________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Обязуюсь  обо  всех  изменениях,  связанных  с приведенными в настоящем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заявлении сведениями, сообщать в 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уполномоченного органа)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    </w:t>
      </w:r>
      <w:r>
        <w:rPr>
          <w:rFonts w:ascii="Arial" w:eastAsiaTheme="minorHAnsi" w:hAnsi="Arial" w:cs="Arial"/>
          <w:sz w:val="24"/>
          <w:szCs w:val="24"/>
          <w:lang w:eastAsia="en-US"/>
        </w:rPr>
        <w:t xml:space="preserve"> ______________          </w:t>
      </w:r>
      <w:r w:rsidRPr="00912AB5">
        <w:rPr>
          <w:rFonts w:ascii="Arial" w:eastAsiaTheme="minorHAnsi" w:hAnsi="Arial" w:cs="Arial"/>
          <w:sz w:val="24"/>
          <w:szCs w:val="24"/>
          <w:lang w:eastAsia="en-US"/>
        </w:rPr>
        <w:t xml:space="preserve">__________________    </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(должность)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(подпись)               </w:t>
      </w:r>
      <w:r>
        <w:rPr>
          <w:rFonts w:ascii="Arial" w:eastAsiaTheme="minorHAnsi" w:hAnsi="Arial" w:cs="Arial"/>
          <w:sz w:val="20"/>
          <w:lang w:eastAsia="en-US"/>
        </w:rPr>
        <w:t xml:space="preserve">                        </w:t>
      </w:r>
      <w:r w:rsidRPr="00912AB5">
        <w:rPr>
          <w:rFonts w:ascii="Arial" w:eastAsiaTheme="minorHAnsi" w:hAnsi="Arial" w:cs="Arial"/>
          <w:sz w:val="20"/>
          <w:lang w:eastAsia="en-US"/>
        </w:rPr>
        <w:t>(Ф.И.О.)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 _____________ 20__ г.</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sectPr w:rsidR="0075791E" w:rsidRPr="00912AB5" w:rsidSect="00C01735">
          <w:headerReference w:type="default" r:id="rId45"/>
          <w:pgSz w:w="11906" w:h="16838"/>
          <w:pgMar w:top="1134" w:right="850" w:bottom="709" w:left="1701" w:header="708" w:footer="708" w:gutter="0"/>
          <w:cols w:space="708"/>
          <w:docGrid w:linePitch="360"/>
        </w:sectPr>
      </w:pPr>
      <w:r w:rsidRPr="00912AB5">
        <w:rPr>
          <w:rFonts w:ascii="Arial" w:eastAsiaTheme="minorHAnsi" w:hAnsi="Arial" w:cs="Arial"/>
          <w:sz w:val="24"/>
          <w:szCs w:val="24"/>
          <w:lang w:eastAsia="en-US"/>
        </w:rPr>
        <w:t xml:space="preserve">                                   М.П.</w:t>
      </w:r>
      <w:bookmarkStart w:id="39" w:name="Par775"/>
      <w:bookmarkEnd w:id="39"/>
    </w:p>
    <w:p w:rsidR="0075791E" w:rsidRPr="00912AB5" w:rsidRDefault="0075791E" w:rsidP="0075791E">
      <w:pPr>
        <w:ind w:firstLine="0"/>
        <w:rPr>
          <w:rFonts w:ascii="Arial" w:hAnsi="Arial" w:cs="Arial"/>
          <w:sz w:val="20"/>
        </w:rPr>
      </w:pPr>
    </w:p>
    <w:p w:rsidR="0075791E" w:rsidRPr="00912AB5" w:rsidRDefault="0075791E" w:rsidP="0075791E">
      <w:pPr>
        <w:widowControl w:val="0"/>
        <w:autoSpaceDE w:val="0"/>
        <w:autoSpaceDN w:val="0"/>
        <w:adjustRightInd w:val="0"/>
        <w:ind w:left="5954" w:firstLine="0"/>
        <w:jc w:val="right"/>
        <w:rPr>
          <w:rFonts w:ascii="Arial" w:hAnsi="Arial" w:cs="Arial"/>
          <w:sz w:val="20"/>
        </w:rPr>
      </w:pPr>
      <w:r w:rsidRPr="00912AB5">
        <w:rPr>
          <w:rFonts w:ascii="Arial" w:hAnsi="Arial" w:cs="Arial"/>
          <w:sz w:val="20"/>
        </w:rPr>
        <w:t>Приложение № 2</w:t>
      </w:r>
    </w:p>
    <w:p w:rsidR="0075791E" w:rsidRPr="00912AB5" w:rsidRDefault="0075791E" w:rsidP="0075791E">
      <w:pPr>
        <w:ind w:left="5954" w:firstLine="0"/>
        <w:rPr>
          <w:rFonts w:ascii="Arial" w:hAnsi="Arial" w:cs="Arial"/>
          <w:sz w:val="20"/>
        </w:rPr>
      </w:pPr>
      <w:r w:rsidRPr="00912AB5">
        <w:rPr>
          <w:rFonts w:ascii="Arial" w:hAnsi="Arial" w:cs="Arial"/>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912AB5" w:rsidRDefault="0075791E" w:rsidP="0075791E">
      <w:pPr>
        <w:ind w:firstLine="0"/>
        <w:rPr>
          <w:rFonts w:ascii="Arial" w:hAnsi="Arial" w:cs="Arial"/>
          <w:sz w:val="20"/>
        </w:rPr>
      </w:pP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БЛОК-СХЕМА</w:t>
      </w: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АДМИНИСТРАТИВНЫХ ПРОЦЕДУР ПРЕДОСТАВЛЕНИЯ</w:t>
      </w: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МУНИЦИПАЛЬНОЙ УСЛУГИ</w:t>
      </w:r>
    </w:p>
    <w:p w:rsidR="0075791E" w:rsidRPr="00912AB5" w:rsidRDefault="0075791E" w:rsidP="0075791E">
      <w:pPr>
        <w:ind w:firstLine="0"/>
        <w:rPr>
          <w:rFonts w:ascii="Arial" w:hAnsi="Arial" w:cs="Arial"/>
          <w:sz w:val="20"/>
        </w:rPr>
      </w:pPr>
    </w:p>
    <w:p w:rsidR="0075791E" w:rsidRPr="00912AB5" w:rsidRDefault="0075791E" w:rsidP="0075791E">
      <w:pPr>
        <w:ind w:firstLine="0"/>
        <w:rPr>
          <w:rFonts w:ascii="Arial" w:hAnsi="Arial" w:cs="Arial"/>
          <w:sz w:val="20"/>
          <w:highlight w:val="red"/>
        </w:rPr>
      </w:pPr>
      <w:r>
        <w:rPr>
          <w:rFonts w:ascii="Arial" w:hAnsi="Arial" w:cs="Arial"/>
          <w:noProof/>
        </w:rPr>
        <mc:AlternateContent>
          <mc:Choice Requires="wps">
            <w:drawing>
              <wp:anchor distT="0" distB="0" distL="114300" distR="114300" simplePos="0" relativeHeight="2516454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C2432" w:rsidRPr="00EB389D" w:rsidRDefault="006C2432" w:rsidP="0075791E">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6C2432" w:rsidRPr="009949EE" w:rsidRDefault="006C2432"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left:0;text-align:left;margin-left:45.45pt;margin-top:.35pt;width:354.75pt;height:5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">
                <v:textbox>
                  <w:txbxContent>
                    <w:p w:rsidR="006C2432" w:rsidRPr="009949EE" w:rsidRDefault="006C2432" w:rsidP="0075791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C2432" w:rsidRPr="00EB389D" w:rsidRDefault="006C2432" w:rsidP="0075791E">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6C2432" w:rsidRPr="009949EE" w:rsidRDefault="006C2432" w:rsidP="0075791E">
                      <w:pPr>
                        <w:ind w:firstLine="0"/>
                        <w:jc w:val="center"/>
                        <w:rPr>
                          <w:rFonts w:ascii="Times New Roman" w:hAnsi="Times New Roman"/>
                          <w:i/>
                          <w:sz w:val="22"/>
                          <w:szCs w:val="22"/>
                        </w:rPr>
                      </w:pP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46464"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BA3D5" id="_x0000_t32" coordsize="21600,21600" o:spt="32" o:oned="t" path="m,l21600,21600e" filled="f">
                <v:path arrowok="t" fillok="f" o:connecttype="none"/>
                <o:lock v:ext="edit" shapetype="t"/>
              </v:shapetype>
              <v:shape id="Прямая со стрелкой 24" o:spid="_x0000_s1026" type="#_x0000_t32" style="position:absolute;margin-left:323.55pt;margin-top:1.55pt;width:0;height:21.5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47488"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794F7" id="Прямая со стрелкой 23" o:spid="_x0000_s1026" type="#_x0000_t32" style="position:absolute;margin-left:104.75pt;margin-top:1.55pt;width:0;height:21.55pt;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I0UqmFH7cXu/fWi/t5+2D2j7vn2EZfthe99+br+1X9vH9gsCZ+hcU9sE&#10;ADI1N752ulY39bWmbyxSOiuJWvJQwe2mBtTYR0QnIX5ja8i/aF5oBj7kzunQxnVhKg8JDULrMK3N&#10;cVp87RDdHVI47Z33R+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EfDwo9gAgAAdwQAAA4AAAAAAAAAAAAAAAAALgIAAGRycy9lMm9E&#10;b2MueG1sUEsBAi0AFAAGAAgAAAAhAPGrP8neAAAACAEAAA8AAAAAAAAAAAAAAAAAugQAAGRycy9k&#10;b3ducmV2LnhtbFBLBQYAAAAABAAEAPMAAADFBQAAAAA=&#10;">
                <v:stroke endarrow="block"/>
              </v:shape>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7" style="position:absolute;left:0;text-align:left;margin-left:250.45pt;margin-top:10.9pt;width:171.1pt;height:15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j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">
                <v:textbox>
                  <w:txbxContent>
                    <w:p w:rsidR="006C2432" w:rsidRPr="009949EE" w:rsidRDefault="006C2432"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left:0;text-align:left;margin-left:8.45pt;margin-top:10.9pt;width:171.1pt;height:15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aUZw7cgIAAJ0EAAAOAAAAAAAAAAAA&#10;AAAAAC4CAABkcnMvZTJvRG9jLnhtbFBLAQItABQABgAIAAAAIQBDCVpD3AAAAAkBAAAPAAAAAAAA&#10;AAAAAAAAAMwEAABkcnMvZG93bnJldi54bWxQSwUGAAAAAAQABADzAAAA1QUAAAAA&#10;">
                <v:textbox>
                  <w:txbxContent>
                    <w:p w:rsidR="006C2432" w:rsidRPr="009949EE" w:rsidRDefault="006C2432" w:rsidP="0075791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50560" behindDoc="0" locked="0" layoutInCell="1" allowOverlap="1">
                <wp:simplePos x="0" y="0"/>
                <wp:positionH relativeFrom="column">
                  <wp:posOffset>1247139</wp:posOffset>
                </wp:positionH>
                <wp:positionV relativeFrom="paragraph">
                  <wp:posOffset>46355</wp:posOffset>
                </wp:positionV>
                <wp:extent cx="0" cy="237490"/>
                <wp:effectExtent l="76200" t="0" r="76200" b="482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7050C" id="Прямая со стрелкой 20" o:spid="_x0000_s1026" type="#_x0000_t32" style="position:absolute;margin-left:98.2pt;margin-top:3.65pt;width:0;height:18.7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hq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gfQHkVqmFH3aXO7ue9+dJ8392jzsXuAZXO3ue2+dN+7b91D9xWBM3SubWwK&#10;ALm6Mr52ulLXzaWm7yxSOq+ImvNQwc26AdTYR0RPQvzGNpB/1r7SDHzIwunQxlVpag8JDUKrMK31&#10;YVp85RDdHlI4HRyfJcNAJy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nXe4amICAAB3BAAADgAAAAAAAAAAAAAAAAAuAgAAZHJzL2Uy&#10;b0RvYy54bWxQSwECLQAUAAYACAAAACEArd85aN4AAAAIAQAADwAAAAAAAAAAAAAAAAC8BAAAZHJz&#10;L2Rvd25yZXYueG1sUEsFBgAAAAAEAAQA8wAAAMcFAAAAAA==&#10;">
                <v:stroke endarrow="block"/>
              </v:shape>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108585</wp:posOffset>
                </wp:positionH>
                <wp:positionV relativeFrom="paragraph">
                  <wp:posOffset>128905</wp:posOffset>
                </wp:positionV>
                <wp:extent cx="2172970" cy="890905"/>
                <wp:effectExtent l="0" t="0" r="17780" b="234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left:0;text-align:left;margin-left:8.55pt;margin-top:10.15pt;width:171.1pt;height: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d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">
                <v:textbox>
                  <w:txbxContent>
                    <w:p w:rsidR="006C2432" w:rsidRPr="009949EE" w:rsidRDefault="006C2432" w:rsidP="0075791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0" style="position:absolute;left:0;text-align:left;margin-left:255.35pt;margin-top:10.15pt;width:171.1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">
                <v:textbox>
                  <w:txbxContent>
                    <w:p w:rsidR="006C2432" w:rsidRPr="009949EE" w:rsidRDefault="006C2432"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4294967293" distB="4294967293" distL="114300" distR="114300" simplePos="0" relativeHeight="251653632"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532CC" id="Прямая со стрелкой 17" o:spid="_x0000_s1026" type="#_x0000_t32" style="position:absolute;margin-left:179.55pt;margin-top:3.5pt;width:70.9pt;height:0;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Hg9/nBgAgAAdwQAAA4AAAAAAAAAAAAAAAAALgIAAGRycy9lMm9E&#10;b2MueG1sUEsBAi0AFAAGAAgAAAAhAGh37/LeAAAABwEAAA8AAAAAAAAAAAAAAAAAugQAAGRycy9k&#10;b3ducmV2LnhtbFBLBQYAAAAABAAEAPMAAADFBQAAAAA=&#10;">
                <v:stroke endarrow="block"/>
              </v:shape>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5465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B3272" id="Прямая со стрелкой 16" o:spid="_x0000_s1026" type="#_x0000_t32" style="position:absolute;margin-left:98.2pt;margin-top:7.05pt;width:0;height:13.1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EsTQ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"/>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4472940</wp:posOffset>
                </wp:positionH>
                <wp:positionV relativeFrom="paragraph">
                  <wp:posOffset>100330</wp:posOffset>
                </wp:positionV>
                <wp:extent cx="66675" cy="2012950"/>
                <wp:effectExtent l="19050" t="0" r="6667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3383" id="Прямая со стрелкой 15" o:spid="_x0000_s1026" type="#_x0000_t32" style="position:absolute;margin-left:352.2pt;margin-top:7.9pt;width:5.25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FV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">
                <v:stroke endarrow="block"/>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1082040</wp:posOffset>
                </wp:positionH>
                <wp:positionV relativeFrom="paragraph">
                  <wp:posOffset>84455</wp:posOffset>
                </wp:positionV>
                <wp:extent cx="28575" cy="2019300"/>
                <wp:effectExtent l="38100" t="0" r="6667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9C8DA" id="Прямая со стрелкой 14" o:spid="_x0000_s1026" type="#_x0000_t32" style="position:absolute;margin-left:85.2pt;margin-top:6.65pt;width:2.2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">
                <v:stroke endarrow="block"/>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100330</wp:posOffset>
                </wp:positionV>
                <wp:extent cx="57150" cy="1993900"/>
                <wp:effectExtent l="19050" t="0" r="5715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46E1" id="Прямая со стрелкой 13" o:spid="_x0000_s1026" type="#_x0000_t32" style="position:absolute;margin-left:215.7pt;margin-top:7.9pt;width:4.5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PQ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">
                <v:stroke endarrow="block"/>
              </v:shape>
            </w:pict>
          </mc:Fallback>
        </mc:AlternateContent>
      </w:r>
      <w:r>
        <w:rPr>
          <w:rFonts w:ascii="Arial" w:hAnsi="Arial" w:cs="Arial"/>
          <w:noProof/>
        </w:rPr>
        <mc:AlternateContent>
          <mc:Choice Requires="wps">
            <w:drawing>
              <wp:anchor distT="0" distB="0" distL="114297" distR="114297" simplePos="0" relativeHeight="25165875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4BD0E" id="Прямая со стрелкой 12" o:spid="_x0000_s1026" type="#_x0000_t32" style="position:absolute;margin-left:409.6pt;margin-top:7.95pt;width:0;height:9.35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C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C9OpgCYAIAAHcEAAAOAAAAAAAAAAAAAAAAAC4CAABkcnMvZTJv&#10;RG9jLnhtbFBLAQItABQABgAIAAAAIQAudw1b3wAAAAk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59776"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22D4" id="Прямая со стрелкой 11" o:spid="_x0000_s1026" type="#_x0000_t32" style="position:absolute;margin-left:286.15pt;margin-top:7.95pt;width:0;height:9.35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JO6GSNfAgAAdwQAAA4AAAAAAAAAAAAAAAAALgIAAGRycy9lMm9E&#10;b2MueG1sUEsBAi0AFAAGAAgAAAAhAHEdA2bfAAAACQEAAA8AAAAAAAAAAAAAAAAAuQQAAGRycy9k&#10;b3ducmV2LnhtbFBLBQYAAAAABAAEAPMAAADFBQAAAAA=&#10;">
                <v:stroke endarrow="block"/>
              </v:shape>
            </w:pict>
          </mc:Fallback>
        </mc:AlternateContent>
      </w:r>
      <w:r>
        <w:rPr>
          <w:rFonts w:ascii="Arial" w:hAnsi="Arial" w:cs="Arial"/>
          <w:noProof/>
        </w:rPr>
        <mc:AlternateContent>
          <mc:Choice Requires="wps">
            <w:drawing>
              <wp:anchor distT="0" distB="0" distL="114297" distR="114297" simplePos="0" relativeHeight="251660800"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CC79C" id="Прямая со стрелкой 10" o:spid="_x0000_s1026" type="#_x0000_t32" style="position:absolute;margin-left:155.25pt;margin-top:7.95pt;width:0;height:9.3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a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61824"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9FA1" id="Прямая со стрелкой 9" o:spid="_x0000_s1026" type="#_x0000_t32" style="position:absolute;margin-left:30.9pt;margin-top:7.95pt;width:0;height:9.35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AIFxD14CAAB1BAAADgAAAAAAAAAAAAAAAAAuAgAAZHJzL2Uyb0RvYy54&#10;bWxQSwECLQAUAAYACAAAACEASQFTmNwAAAAHAQAADwAAAAAAAAAAAAAAAAC4BAAAZHJzL2Rvd25y&#10;ZXYueG1sUEsFBgAAAAAEAAQA8wAAAMEFAAAAAA==&#10;">
                <v:stroke endarrow="block"/>
              </v:shape>
            </w:pict>
          </mc:Fallback>
        </mc:AlternateContent>
      </w:r>
      <w:r>
        <w:rPr>
          <w:rFonts w:ascii="Arial" w:hAnsi="Arial" w:cs="Arial"/>
          <w:noProof/>
        </w:rPr>
        <mc:AlternateContent>
          <mc:Choice Requires="wps">
            <w:drawing>
              <wp:anchor distT="4294967293" distB="4294967293" distL="114300" distR="114300" simplePos="0" relativeHeight="251662848" behindDoc="0" locked="0" layoutInCell="1" allowOverlap="1">
                <wp:simplePos x="0" y="0"/>
                <wp:positionH relativeFrom="column">
                  <wp:posOffset>392430</wp:posOffset>
                </wp:positionH>
                <wp:positionV relativeFrom="paragraph">
                  <wp:posOffset>100964</wp:posOffset>
                </wp:positionV>
                <wp:extent cx="4809490" cy="0"/>
                <wp:effectExtent l="0" t="0" r="1016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739FE" id="Прямая со стрелкой 8" o:spid="_x0000_s1026" type="#_x0000_t32" style="position:absolute;margin-left:30.9pt;margin-top:7.95pt;width:378.7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qSwIAAFQ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"/>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362E52" w:rsidRDefault="006C2432"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6C2432" w:rsidRPr="009949EE" w:rsidRDefault="006C2432"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left:0;text-align:left;margin-left:363.6pt;margin-top:5.1pt;width:118.85pt;height:13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Daf/AXcQIAAJsEAAAOAAAAAAAAAAAA&#10;AAAAAC4CAABkcnMvZTJvRG9jLnhtbFBLAQItABQABgAIAAAAIQCa39Dy3QAAAAoBAAAPAAAAAAAA&#10;AAAAAAAAAMsEAABkcnMvZG93bnJldi54bWxQSwUGAAAAAAQABADzAAAA1QUAAAAA&#10;">
                <v:textbox>
                  <w:txbxContent>
                    <w:p w:rsidR="006C2432" w:rsidRPr="00362E52" w:rsidRDefault="006C2432"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6C2432" w:rsidRPr="009949EE" w:rsidRDefault="006C2432" w:rsidP="0075791E">
                      <w:pPr>
                        <w:ind w:firstLine="0"/>
                        <w:jc w:val="center"/>
                        <w:rPr>
                          <w:rFonts w:ascii="Times New Roman" w:hAnsi="Times New Roman"/>
                          <w:i/>
                          <w:sz w:val="22"/>
                          <w:szCs w:val="22"/>
                        </w:rPr>
                      </w:pPr>
                    </w:p>
                  </w:txbxContent>
                </v:textbox>
              </v:roundrect>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362E52" w:rsidRDefault="006C2432"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6C2432" w:rsidRPr="009949EE" w:rsidRDefault="006C2432"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2" style="position:absolute;left:0;text-align:left;margin-left:227.95pt;margin-top:5.1pt;width:118.85pt;height:1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ZIbwIAAJs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">
                <v:textbox>
                  <w:txbxContent>
                    <w:p w:rsidR="006C2432" w:rsidRPr="00362E52" w:rsidRDefault="006C2432"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6C2432" w:rsidRPr="009949EE" w:rsidRDefault="006C2432" w:rsidP="0075791E">
                      <w:pPr>
                        <w:ind w:firstLine="0"/>
                        <w:jc w:val="center"/>
                        <w:rPr>
                          <w:rFonts w:ascii="Times New Roman" w:hAnsi="Times New Roman"/>
                          <w:i/>
                          <w:sz w:val="22"/>
                          <w:szCs w:val="22"/>
                        </w:rPr>
                      </w:pPr>
                    </w:p>
                  </w:txbxContent>
                </v:textbox>
              </v:roundrect>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5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left:0;text-align:left;margin-left:93.4pt;margin-top:5.1pt;width:118.85pt;height:1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DcSgutcQIAAJsEAAAOAAAAAAAAAAAA&#10;AAAAAC4CAABkcnMvZTJvRG9jLnhtbFBLAQItABQABgAIAAAAIQB+9WIX3QAAAAoBAAAPAAAAAAAA&#10;AAAAAAAAAMsEAABkcnMvZG93bnJldi54bWxQSwUGAAAAAAQABADzAAAA1QUAAAAA&#10;">
                <v:textbo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5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4" style="position:absolute;left:0;text-align:left;margin-left:-37.45pt;margin-top:5.1pt;width:118.85pt;height:1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WBG0/XICAACbBAAADgAAAAAAAAAA&#10;AAAAAAAuAgAAZHJzL2Uyb0RvYy54bWxQSwECLQAUAAYACAAAACEA+m/Bgd0AAAAKAQAADwAAAAAA&#10;AAAAAAAAAADMBAAAZHJzL2Rvd25yZXYueG1sUEsFBgAAAAAEAAQA8wAAANYFAAAAAA==&#10;">
                <v:textbox>
                  <w:txbxContent>
                    <w:p w:rsidR="006C2432" w:rsidRPr="009949EE" w:rsidRDefault="006C2432" w:rsidP="0075791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rPr>
      </w:pP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5" style="position:absolute;left:0;text-align:left;margin-left:171.05pt;margin-top:7.75pt;width:118.85pt;height:13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mzcgIAAJs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">
                <v:textbo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6" style="position:absolute;left:0;text-align:left;margin-left:310.05pt;margin-top:6.25pt;width:118.85pt;height:13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ycgIAAJw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">
                <v:textbo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7" style="position:absolute;left:0;text-align:left;margin-left:29.3pt;margin-top:8.65pt;width:118.85pt;height:13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">
                <v:textbox>
                  <w:txbxContent>
                    <w:p w:rsidR="006C2432" w:rsidRPr="009949EE" w:rsidRDefault="006C2432"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C13470" w:rsidRDefault="00C13470"/>
    <w:sectPr w:rsidR="00C134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32" w:rsidRDefault="006C2432">
      <w:r>
        <w:separator/>
      </w:r>
    </w:p>
  </w:endnote>
  <w:endnote w:type="continuationSeparator" w:id="0">
    <w:p w:rsidR="006C2432" w:rsidRDefault="006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32" w:rsidRDefault="006C2432">
      <w:r>
        <w:separator/>
      </w:r>
    </w:p>
  </w:footnote>
  <w:footnote w:type="continuationSeparator" w:id="0">
    <w:p w:rsidR="006C2432" w:rsidRDefault="006C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32" w:rsidRPr="006B57F6" w:rsidRDefault="006C2432" w:rsidP="00C0173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80"/>
    <w:rsid w:val="00003B69"/>
    <w:rsid w:val="000918FB"/>
    <w:rsid w:val="000F2665"/>
    <w:rsid w:val="0014649A"/>
    <w:rsid w:val="00172245"/>
    <w:rsid w:val="001A47D4"/>
    <w:rsid w:val="001F4200"/>
    <w:rsid w:val="002324BD"/>
    <w:rsid w:val="002709DA"/>
    <w:rsid w:val="002A3A23"/>
    <w:rsid w:val="002A3AF6"/>
    <w:rsid w:val="002C2CBD"/>
    <w:rsid w:val="00353EFE"/>
    <w:rsid w:val="0039204B"/>
    <w:rsid w:val="00393AEC"/>
    <w:rsid w:val="003A3424"/>
    <w:rsid w:val="003C5811"/>
    <w:rsid w:val="003D124E"/>
    <w:rsid w:val="004706FB"/>
    <w:rsid w:val="004A4C62"/>
    <w:rsid w:val="00573F31"/>
    <w:rsid w:val="00595C4A"/>
    <w:rsid w:val="005971D3"/>
    <w:rsid w:val="005D772A"/>
    <w:rsid w:val="006104F9"/>
    <w:rsid w:val="00616450"/>
    <w:rsid w:val="00626B34"/>
    <w:rsid w:val="006335F8"/>
    <w:rsid w:val="006467C3"/>
    <w:rsid w:val="006A0303"/>
    <w:rsid w:val="006C2432"/>
    <w:rsid w:val="0073717F"/>
    <w:rsid w:val="00737480"/>
    <w:rsid w:val="0075791E"/>
    <w:rsid w:val="007817A2"/>
    <w:rsid w:val="007833D7"/>
    <w:rsid w:val="007B2856"/>
    <w:rsid w:val="007C3D31"/>
    <w:rsid w:val="00823D43"/>
    <w:rsid w:val="00851D73"/>
    <w:rsid w:val="008B555D"/>
    <w:rsid w:val="008B75CF"/>
    <w:rsid w:val="00951FDE"/>
    <w:rsid w:val="009776DF"/>
    <w:rsid w:val="00AA7364"/>
    <w:rsid w:val="00AB0051"/>
    <w:rsid w:val="00B047A9"/>
    <w:rsid w:val="00C01735"/>
    <w:rsid w:val="00C13470"/>
    <w:rsid w:val="00C43F0E"/>
    <w:rsid w:val="00C44C7A"/>
    <w:rsid w:val="00D563A7"/>
    <w:rsid w:val="00D74173"/>
    <w:rsid w:val="00DD3338"/>
    <w:rsid w:val="00DE5CD1"/>
    <w:rsid w:val="00E3715E"/>
    <w:rsid w:val="00ED1C25"/>
    <w:rsid w:val="00FA2D66"/>
    <w:rsid w:val="00FE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ED17A-1806-450D-804E-51B1BD45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1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75791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579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579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1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791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5791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7579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79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7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791E"/>
    <w:rPr>
      <w:color w:val="0000FF"/>
      <w:u w:val="single"/>
    </w:rPr>
  </w:style>
  <w:style w:type="paragraph" w:styleId="a5">
    <w:name w:val="Normal (Web)"/>
    <w:basedOn w:val="a"/>
    <w:uiPriority w:val="99"/>
    <w:unhideWhenUsed/>
    <w:rsid w:val="0075791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757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791E"/>
    <w:pPr>
      <w:ind w:left="720"/>
      <w:contextualSpacing/>
    </w:pPr>
  </w:style>
  <w:style w:type="paragraph" w:styleId="a7">
    <w:name w:val="header"/>
    <w:basedOn w:val="a"/>
    <w:link w:val="a8"/>
    <w:uiPriority w:val="99"/>
    <w:unhideWhenUsed/>
    <w:rsid w:val="0075791E"/>
    <w:pPr>
      <w:tabs>
        <w:tab w:val="center" w:pos="4677"/>
        <w:tab w:val="right" w:pos="9355"/>
      </w:tabs>
    </w:pPr>
  </w:style>
  <w:style w:type="character" w:customStyle="1" w:styleId="a8">
    <w:name w:val="Верхний колонтитул Знак"/>
    <w:basedOn w:val="a0"/>
    <w:link w:val="a7"/>
    <w:uiPriority w:val="99"/>
    <w:rsid w:val="0075791E"/>
    <w:rPr>
      <w:rFonts w:ascii="Tms Rmn" w:eastAsiaTheme="minorEastAsia" w:hAnsi="Tms Rmn" w:cs="Times New Roman"/>
      <w:sz w:val="28"/>
      <w:szCs w:val="20"/>
      <w:lang w:eastAsia="ru-RU"/>
    </w:rPr>
  </w:style>
  <w:style w:type="paragraph" w:styleId="a9">
    <w:name w:val="footer"/>
    <w:basedOn w:val="a"/>
    <w:link w:val="aa"/>
    <w:uiPriority w:val="99"/>
    <w:unhideWhenUsed/>
    <w:rsid w:val="0075791E"/>
    <w:pPr>
      <w:tabs>
        <w:tab w:val="center" w:pos="4677"/>
        <w:tab w:val="right" w:pos="9355"/>
      </w:tabs>
    </w:pPr>
  </w:style>
  <w:style w:type="character" w:customStyle="1" w:styleId="aa">
    <w:name w:val="Нижний колонтитул Знак"/>
    <w:basedOn w:val="a0"/>
    <w:link w:val="a9"/>
    <w:uiPriority w:val="99"/>
    <w:rsid w:val="0075791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75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75791E"/>
    <w:rPr>
      <w:rFonts w:ascii="Courier New" w:eastAsiaTheme="minorEastAsia" w:hAnsi="Courier New" w:cs="Courier New"/>
      <w:sz w:val="20"/>
      <w:szCs w:val="20"/>
      <w:lang w:eastAsia="ko-KR"/>
    </w:rPr>
  </w:style>
  <w:style w:type="character" w:customStyle="1" w:styleId="blk">
    <w:name w:val="blk"/>
    <w:basedOn w:val="a0"/>
    <w:rsid w:val="0075791E"/>
  </w:style>
  <w:style w:type="character" w:styleId="ab">
    <w:name w:val="Placeholder Text"/>
    <w:basedOn w:val="a0"/>
    <w:uiPriority w:val="99"/>
    <w:semiHidden/>
    <w:rsid w:val="0075791E"/>
    <w:rPr>
      <w:color w:val="808080"/>
    </w:rPr>
  </w:style>
  <w:style w:type="paragraph" w:styleId="ac">
    <w:name w:val="Balloon Text"/>
    <w:basedOn w:val="a"/>
    <w:link w:val="ad"/>
    <w:uiPriority w:val="99"/>
    <w:semiHidden/>
    <w:unhideWhenUsed/>
    <w:rsid w:val="0075791E"/>
    <w:rPr>
      <w:rFonts w:ascii="Tahoma" w:hAnsi="Tahoma" w:cs="Tahoma"/>
      <w:sz w:val="16"/>
      <w:szCs w:val="16"/>
    </w:rPr>
  </w:style>
  <w:style w:type="character" w:customStyle="1" w:styleId="ad">
    <w:name w:val="Текст выноски Знак"/>
    <w:basedOn w:val="a0"/>
    <w:link w:val="ac"/>
    <w:uiPriority w:val="99"/>
    <w:semiHidden/>
    <w:rsid w:val="0075791E"/>
    <w:rPr>
      <w:rFonts w:ascii="Tahoma" w:eastAsiaTheme="minorEastAsia" w:hAnsi="Tahoma" w:cs="Tahoma"/>
      <w:sz w:val="16"/>
      <w:szCs w:val="16"/>
      <w:lang w:eastAsia="ru-RU"/>
    </w:rPr>
  </w:style>
  <w:style w:type="character" w:customStyle="1" w:styleId="r">
    <w:name w:val="r"/>
    <w:basedOn w:val="a0"/>
    <w:rsid w:val="0075791E"/>
  </w:style>
  <w:style w:type="paragraph" w:customStyle="1" w:styleId="ConsNormal">
    <w:name w:val="ConsNormal"/>
    <w:uiPriority w:val="99"/>
    <w:rsid w:val="0075791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5791E"/>
    <w:rPr>
      <w:b/>
      <w:bCs/>
    </w:rPr>
  </w:style>
  <w:style w:type="character" w:customStyle="1" w:styleId="apple-converted-space">
    <w:name w:val="apple-converted-space"/>
    <w:basedOn w:val="a0"/>
    <w:rsid w:val="0075791E"/>
  </w:style>
  <w:style w:type="character" w:styleId="af">
    <w:name w:val="annotation reference"/>
    <w:basedOn w:val="a0"/>
    <w:uiPriority w:val="99"/>
    <w:semiHidden/>
    <w:unhideWhenUsed/>
    <w:rsid w:val="0075791E"/>
    <w:rPr>
      <w:sz w:val="16"/>
      <w:szCs w:val="16"/>
    </w:rPr>
  </w:style>
  <w:style w:type="paragraph" w:styleId="af0">
    <w:name w:val="annotation text"/>
    <w:basedOn w:val="a"/>
    <w:link w:val="af1"/>
    <w:uiPriority w:val="99"/>
    <w:semiHidden/>
    <w:unhideWhenUsed/>
    <w:rsid w:val="0075791E"/>
    <w:rPr>
      <w:sz w:val="20"/>
    </w:rPr>
  </w:style>
  <w:style w:type="character" w:customStyle="1" w:styleId="af1">
    <w:name w:val="Текст примечания Знак"/>
    <w:basedOn w:val="a0"/>
    <w:link w:val="af0"/>
    <w:uiPriority w:val="99"/>
    <w:semiHidden/>
    <w:rsid w:val="0075791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75791E"/>
    <w:rPr>
      <w:b/>
      <w:bCs/>
    </w:rPr>
  </w:style>
  <w:style w:type="character" w:customStyle="1" w:styleId="af3">
    <w:name w:val="Тема примечания Знак"/>
    <w:basedOn w:val="af1"/>
    <w:link w:val="af2"/>
    <w:uiPriority w:val="99"/>
    <w:semiHidden/>
    <w:rsid w:val="0075791E"/>
    <w:rPr>
      <w:rFonts w:ascii="Tms Rmn" w:eastAsiaTheme="minorEastAsia" w:hAnsi="Tms Rmn" w:cs="Times New Roman"/>
      <w:b/>
      <w:bCs/>
      <w:sz w:val="20"/>
      <w:szCs w:val="20"/>
      <w:lang w:eastAsia="ru-RU"/>
    </w:rPr>
  </w:style>
  <w:style w:type="paragraph" w:styleId="af4">
    <w:name w:val="Revision"/>
    <w:hidden/>
    <w:uiPriority w:val="99"/>
    <w:semiHidden/>
    <w:rsid w:val="0075791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75791E"/>
    <w:rPr>
      <w:sz w:val="20"/>
    </w:rPr>
  </w:style>
  <w:style w:type="character" w:customStyle="1" w:styleId="af6">
    <w:name w:val="Текст сноски Знак"/>
    <w:basedOn w:val="a0"/>
    <w:link w:val="af5"/>
    <w:uiPriority w:val="99"/>
    <w:semiHidden/>
    <w:rsid w:val="0075791E"/>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75791E"/>
    <w:rPr>
      <w:vertAlign w:val="superscript"/>
    </w:rPr>
  </w:style>
  <w:style w:type="paragraph" w:styleId="af8">
    <w:name w:val="endnote text"/>
    <w:basedOn w:val="a"/>
    <w:link w:val="af9"/>
    <w:uiPriority w:val="99"/>
    <w:semiHidden/>
    <w:unhideWhenUsed/>
    <w:rsid w:val="0075791E"/>
    <w:rPr>
      <w:sz w:val="20"/>
    </w:rPr>
  </w:style>
  <w:style w:type="character" w:customStyle="1" w:styleId="af9">
    <w:name w:val="Текст концевой сноски Знак"/>
    <w:basedOn w:val="a0"/>
    <w:link w:val="af8"/>
    <w:uiPriority w:val="99"/>
    <w:semiHidden/>
    <w:rsid w:val="0075791E"/>
    <w:rPr>
      <w:rFonts w:ascii="Tms Rmn" w:eastAsiaTheme="minorEastAsia" w:hAnsi="Tms Rmn" w:cs="Times New Roman"/>
      <w:sz w:val="20"/>
      <w:szCs w:val="20"/>
      <w:lang w:eastAsia="ru-RU"/>
    </w:rPr>
  </w:style>
  <w:style w:type="character" w:styleId="afa">
    <w:name w:val="endnote reference"/>
    <w:basedOn w:val="a0"/>
    <w:uiPriority w:val="99"/>
    <w:semiHidden/>
    <w:unhideWhenUsed/>
    <w:rsid w:val="0075791E"/>
    <w:rPr>
      <w:vertAlign w:val="superscript"/>
    </w:rPr>
  </w:style>
  <w:style w:type="character" w:customStyle="1" w:styleId="ConsPlusNormal0">
    <w:name w:val="ConsPlusNormal Знак"/>
    <w:link w:val="ConsPlusNormal"/>
    <w:locked/>
    <w:rsid w:val="0075791E"/>
    <w:rPr>
      <w:rFonts w:ascii="Arial" w:eastAsiaTheme="minorEastAsia" w:hAnsi="Arial" w:cs="Arial"/>
      <w:sz w:val="20"/>
      <w:szCs w:val="20"/>
      <w:lang w:eastAsia="ru-RU"/>
    </w:rPr>
  </w:style>
  <w:style w:type="character" w:styleId="afb">
    <w:name w:val="FollowedHyperlink"/>
    <w:basedOn w:val="a0"/>
    <w:uiPriority w:val="99"/>
    <w:semiHidden/>
    <w:unhideWhenUsed/>
    <w:rsid w:val="00757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2B5CF6FAF815D9B2A3B0546B8D29E3A707BCDFEC10F5CAE0624DCDD4AE50F84C90B2C3404911E1H5lFF"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62C877C87D9367D7901D987307F85C8EED7BFE1EF6233295BF8E1BD836B818CAA19B6F9BA7D20818r413D" TargetMode="External"/><Relationship Id="rId42" Type="http://schemas.openxmlformats.org/officeDocument/2006/relationships/hyperlink" Target="http://xn--c1avbql.xn--p1ai/" TargetMode="External"/><Relationship Id="rId47" Type="http://schemas.openxmlformats.org/officeDocument/2006/relationships/theme" Target="theme/theme1.xml"/><Relationship Id="rId7" Type="http://schemas.openxmlformats.org/officeDocument/2006/relationships/hyperlink" Target="http://xn--c1avbql.xn--p1ai/" TargetMode="External"/><Relationship Id="rId2" Type="http://schemas.openxmlformats.org/officeDocument/2006/relationships/styles" Target="styles.xml"/><Relationship Id="rId16" Type="http://schemas.openxmlformats.org/officeDocument/2006/relationships/hyperlink" Target="consultantplus://offline/ref=E6FD520B1902EC29C98C710E001CFB5628E4A478AC02FF909F2B1427B487E7028C8CE83EBA2442A5aCaDE" TargetMode="External"/><Relationship Id="rId29" Type="http://schemas.openxmlformats.org/officeDocument/2006/relationships/hyperlink" Target="consultantplus://offline/ref=508EB91F1CA43987A60C41EF1D2C11C1D3AE98B3CA978B134F4A6400040B6F3CA1B6912AB819KFs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c1avbql.xn--p1ai/"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62C877C87D9367D7901D987307F85C8EED7BFE1EF6233295BF8E1BD836B818CAA19B6F9BA1rD15D"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2934FCF9DB2E8E9CA013D5F45859A021CEE58684CC9A4D591105C7FC71V3NCI"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C0E1C860BE32DCF6EB87D85CE3C1AC435868ABD44A477E38C2E7BDCE55BFB2E6876D607D77E1B19FG0L6B" TargetMode="External"/><Relationship Id="rId36"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6DBF23B19FAF41C5829FC722DE930C377E7A8F21FB13A5BCE3DBB8F91C11D594AC39CBD6FA12F4FF33101F88EB46D3983A470AC08EwCP8C" TargetMode="External"/><Relationship Id="rId4" Type="http://schemas.openxmlformats.org/officeDocument/2006/relationships/webSettings" Target="web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62C877C87D9367D7901D987307F85C8EED7BFE1EF6233295BF8E1BD836B818CAA19B6F9BA7D20B18r411D" TargetMode="External"/><Relationship Id="rId43" Type="http://schemas.openxmlformats.org/officeDocument/2006/relationships/hyperlink" Target="consultantplus://offline/ref=6DBF23B19FAF41C5829FC722DE930C377F738A26F71AA5BCE3DBB8F91C11D594AC39CBD1F311F7AA645F1ED4AD1AC09B334709C091C29A25w6P7C" TargetMode="External"/><Relationship Id="rId8" Type="http://schemas.openxmlformats.org/officeDocument/2006/relationships/hyperlink" Target="http://xn--c1avbql.xn--p1ai/" TargetMode="External"/><Relationship Id="rId3" Type="http://schemas.openxmlformats.org/officeDocument/2006/relationships/settings" Target="settings.xml"/><Relationship Id="rId12" Type="http://schemas.openxmlformats.org/officeDocument/2006/relationships/hyperlink" Target="http://www.mfc38.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62C877C87D9367D7901D987307F85C8EED7BFE1EF6233295BF8E1BD836B818CAA19B6F9ErA14D" TargetMode="External"/><Relationship Id="rId38" Type="http://schemas.openxmlformats.org/officeDocument/2006/relationships/hyperlink" Target="consultantplus://offline/ref=2AD7CDD5C321FD7929553F4996F4F1D7084DDA1282F42B65C3B00DF7A927871C75D9AF7C826FB83EF37BFCF3MD6CI" TargetMode="External"/><Relationship Id="rId46" Type="http://schemas.openxmlformats.org/officeDocument/2006/relationships/fontTable" Target="fontTable.xm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http://xn--c1avbql.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18375</Words>
  <Characters>104744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Lury</cp:lastModifiedBy>
  <cp:revision>3</cp:revision>
  <dcterms:created xsi:type="dcterms:W3CDTF">2020-07-02T06:41:00Z</dcterms:created>
  <dcterms:modified xsi:type="dcterms:W3CDTF">2020-07-02T06:53:00Z</dcterms:modified>
</cp:coreProperties>
</file>